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2B7" w:rsidRPr="00484621" w:rsidRDefault="005672B7" w:rsidP="005672B7">
      <w:pPr>
        <w:spacing w:after="0" w:line="240" w:lineRule="auto"/>
        <w:ind w:right="-126"/>
        <w:jc w:val="center"/>
        <w:rPr>
          <w:rFonts w:ascii="Arial" w:hAnsi="Arial" w:cs="Arial"/>
          <w:color w:val="000000"/>
          <w:sz w:val="25"/>
          <w:szCs w:val="25"/>
        </w:rPr>
      </w:pPr>
      <w:r w:rsidRPr="00484621">
        <w:rPr>
          <w:rFonts w:ascii="Arial" w:hAnsi="Arial" w:cs="Arial"/>
          <w:color w:val="000000"/>
          <w:sz w:val="25"/>
          <w:szCs w:val="25"/>
        </w:rPr>
        <w:t>Fields and vineyards, rocks and woods, and all the beauties of the field,</w:t>
      </w:r>
    </w:p>
    <w:p w:rsidR="005672B7" w:rsidRPr="00484621" w:rsidRDefault="005672B7" w:rsidP="005672B7">
      <w:pPr>
        <w:spacing w:after="0" w:line="240" w:lineRule="auto"/>
        <w:ind w:right="-126"/>
        <w:jc w:val="center"/>
        <w:rPr>
          <w:rFonts w:ascii="Arial" w:hAnsi="Arial" w:cs="Arial"/>
          <w:color w:val="000000"/>
          <w:sz w:val="25"/>
          <w:szCs w:val="25"/>
        </w:rPr>
      </w:pPr>
      <w:proofErr w:type="gramStart"/>
      <w:r w:rsidRPr="00484621">
        <w:rPr>
          <w:rFonts w:ascii="Arial" w:hAnsi="Arial" w:cs="Arial"/>
          <w:color w:val="000000"/>
          <w:sz w:val="25"/>
          <w:szCs w:val="25"/>
        </w:rPr>
        <w:t>flowing</w:t>
      </w:r>
      <w:proofErr w:type="gramEnd"/>
      <w:r w:rsidRPr="00484621">
        <w:rPr>
          <w:rFonts w:ascii="Arial" w:hAnsi="Arial" w:cs="Arial"/>
          <w:color w:val="000000"/>
          <w:sz w:val="25"/>
          <w:szCs w:val="25"/>
        </w:rPr>
        <w:t xml:space="preserve"> springs and blooming gardens, earth and fire, air and wind:</w:t>
      </w:r>
    </w:p>
    <w:p w:rsidR="005672B7" w:rsidRPr="00484621" w:rsidRDefault="005672B7" w:rsidP="005672B7">
      <w:pPr>
        <w:spacing w:after="0" w:line="240" w:lineRule="auto"/>
        <w:ind w:right="-126"/>
        <w:jc w:val="center"/>
        <w:rPr>
          <w:rFonts w:ascii="Arial" w:hAnsi="Arial" w:cs="Arial"/>
          <w:color w:val="000000"/>
          <w:sz w:val="25"/>
          <w:szCs w:val="25"/>
        </w:rPr>
      </w:pPr>
      <w:proofErr w:type="gramStart"/>
      <w:r w:rsidRPr="00484621">
        <w:rPr>
          <w:rFonts w:ascii="Arial" w:hAnsi="Arial" w:cs="Arial"/>
          <w:color w:val="000000"/>
          <w:sz w:val="25"/>
          <w:szCs w:val="25"/>
        </w:rPr>
        <w:t>all</w:t>
      </w:r>
      <w:proofErr w:type="gramEnd"/>
      <w:r w:rsidRPr="00484621">
        <w:rPr>
          <w:rFonts w:ascii="Arial" w:hAnsi="Arial" w:cs="Arial"/>
          <w:color w:val="000000"/>
          <w:sz w:val="25"/>
          <w:szCs w:val="25"/>
        </w:rPr>
        <w:t xml:space="preserve"> these he urged to love of God and to willing service.</w:t>
      </w:r>
    </w:p>
    <w:p w:rsidR="005672B7" w:rsidRPr="00484621" w:rsidRDefault="005672B7" w:rsidP="005672B7">
      <w:pPr>
        <w:spacing w:after="0" w:line="240" w:lineRule="auto"/>
        <w:ind w:right="-126"/>
        <w:jc w:val="center"/>
        <w:rPr>
          <w:rFonts w:ascii="Arial" w:hAnsi="Arial" w:cs="Arial"/>
          <w:b/>
          <w:sz w:val="25"/>
          <w:szCs w:val="25"/>
        </w:rPr>
      </w:pPr>
      <w:r w:rsidRPr="00484621">
        <w:rPr>
          <w:rFonts w:ascii="Arial" w:hAnsi="Arial" w:cs="Arial"/>
          <w:b/>
          <w:sz w:val="25"/>
          <w:szCs w:val="25"/>
        </w:rPr>
        <w:t>Finally, he used to call all creatures by the name of "brother" and "sister"</w:t>
      </w:r>
    </w:p>
    <w:p w:rsidR="005672B7" w:rsidRPr="00484621" w:rsidRDefault="005672B7" w:rsidP="005672B7">
      <w:pPr>
        <w:spacing w:after="0" w:line="240" w:lineRule="auto"/>
        <w:ind w:right="-126"/>
        <w:jc w:val="center"/>
        <w:rPr>
          <w:rFonts w:ascii="Arial" w:hAnsi="Arial" w:cs="Arial"/>
          <w:color w:val="000000"/>
          <w:sz w:val="25"/>
          <w:szCs w:val="25"/>
        </w:rPr>
      </w:pPr>
      <w:r w:rsidRPr="00484621">
        <w:rPr>
          <w:rFonts w:ascii="Arial" w:hAnsi="Arial" w:cs="Arial"/>
          <w:color w:val="000000"/>
          <w:sz w:val="25"/>
          <w:szCs w:val="25"/>
        </w:rPr>
        <w:t xml:space="preserve"> </w:t>
      </w:r>
      <w:proofErr w:type="gramStart"/>
      <w:r w:rsidRPr="00484621">
        <w:rPr>
          <w:rFonts w:ascii="Arial" w:hAnsi="Arial" w:cs="Arial"/>
          <w:color w:val="000000"/>
          <w:sz w:val="25"/>
          <w:szCs w:val="25"/>
        </w:rPr>
        <w:t>and</w:t>
      </w:r>
      <w:proofErr w:type="gramEnd"/>
      <w:r w:rsidRPr="00484621">
        <w:rPr>
          <w:rFonts w:ascii="Arial" w:hAnsi="Arial" w:cs="Arial"/>
          <w:color w:val="000000"/>
          <w:sz w:val="25"/>
          <w:szCs w:val="25"/>
        </w:rPr>
        <w:t xml:space="preserve"> in a wonderful way, unknown to others,</w:t>
      </w:r>
    </w:p>
    <w:p w:rsidR="005672B7" w:rsidRPr="00484621" w:rsidRDefault="005672B7" w:rsidP="005672B7">
      <w:pPr>
        <w:spacing w:after="0" w:line="240" w:lineRule="auto"/>
        <w:ind w:right="-126"/>
        <w:jc w:val="center"/>
        <w:rPr>
          <w:rFonts w:ascii="Arial" w:hAnsi="Arial" w:cs="Arial"/>
          <w:color w:val="000000"/>
          <w:sz w:val="25"/>
          <w:szCs w:val="25"/>
        </w:rPr>
      </w:pPr>
      <w:proofErr w:type="gramStart"/>
      <w:r w:rsidRPr="00484621">
        <w:rPr>
          <w:rFonts w:ascii="Arial" w:hAnsi="Arial" w:cs="Arial"/>
          <w:color w:val="000000"/>
          <w:sz w:val="25"/>
          <w:szCs w:val="25"/>
        </w:rPr>
        <w:t>he</w:t>
      </w:r>
      <w:proofErr w:type="gramEnd"/>
      <w:r w:rsidRPr="00484621">
        <w:rPr>
          <w:rFonts w:ascii="Arial" w:hAnsi="Arial" w:cs="Arial"/>
          <w:color w:val="000000"/>
          <w:sz w:val="25"/>
          <w:szCs w:val="25"/>
        </w:rPr>
        <w:t xml:space="preserve"> could discern </w:t>
      </w:r>
      <w:r w:rsidRPr="00484621">
        <w:rPr>
          <w:rFonts w:ascii="Arial" w:hAnsi="Arial" w:cs="Arial"/>
          <w:iCs/>
          <w:color w:val="000000"/>
          <w:sz w:val="25"/>
          <w:szCs w:val="25"/>
        </w:rPr>
        <w:t>the secrets of the heart</w:t>
      </w:r>
      <w:r w:rsidRPr="00484621">
        <w:rPr>
          <w:rFonts w:ascii="Arial" w:hAnsi="Arial" w:cs="Arial"/>
          <w:color w:val="000000"/>
          <w:sz w:val="25"/>
          <w:szCs w:val="25"/>
        </w:rPr>
        <w:t> of creatures</w:t>
      </w:r>
    </w:p>
    <w:p w:rsidR="005672B7" w:rsidRPr="00484621" w:rsidRDefault="005672B7" w:rsidP="005672B7">
      <w:pPr>
        <w:spacing w:after="0" w:line="240" w:lineRule="auto"/>
        <w:ind w:right="-126"/>
        <w:jc w:val="center"/>
        <w:rPr>
          <w:rFonts w:ascii="Arial" w:hAnsi="Arial" w:cs="Arial"/>
          <w:color w:val="000000"/>
          <w:sz w:val="25"/>
          <w:szCs w:val="25"/>
        </w:rPr>
      </w:pPr>
      <w:proofErr w:type="gramStart"/>
      <w:r w:rsidRPr="00484621">
        <w:rPr>
          <w:rFonts w:ascii="Arial" w:hAnsi="Arial" w:cs="Arial"/>
          <w:color w:val="000000"/>
          <w:sz w:val="25"/>
          <w:szCs w:val="25"/>
        </w:rPr>
        <w:t>like</w:t>
      </w:r>
      <w:proofErr w:type="gramEnd"/>
      <w:r w:rsidRPr="00484621">
        <w:rPr>
          <w:rFonts w:ascii="Arial" w:hAnsi="Arial" w:cs="Arial"/>
          <w:color w:val="000000"/>
          <w:sz w:val="25"/>
          <w:szCs w:val="25"/>
        </w:rPr>
        <w:t xml:space="preserve"> someone who has already passed</w:t>
      </w:r>
    </w:p>
    <w:p w:rsidR="005672B7" w:rsidRPr="00484621" w:rsidRDefault="005672B7" w:rsidP="005672B7">
      <w:pPr>
        <w:spacing w:after="0" w:line="240" w:lineRule="auto"/>
        <w:ind w:right="-126"/>
        <w:jc w:val="center"/>
        <w:rPr>
          <w:rFonts w:ascii="Arial" w:hAnsi="Arial" w:cs="Arial"/>
          <w:color w:val="000000"/>
          <w:sz w:val="25"/>
          <w:szCs w:val="25"/>
        </w:rPr>
      </w:pPr>
      <w:proofErr w:type="gramStart"/>
      <w:r w:rsidRPr="00484621">
        <w:rPr>
          <w:rFonts w:ascii="Arial" w:hAnsi="Arial" w:cs="Arial"/>
          <w:iCs/>
          <w:color w:val="000000"/>
          <w:sz w:val="25"/>
          <w:szCs w:val="25"/>
        </w:rPr>
        <w:t>into</w:t>
      </w:r>
      <w:proofErr w:type="gramEnd"/>
      <w:r w:rsidRPr="00484621">
        <w:rPr>
          <w:rFonts w:ascii="Arial" w:hAnsi="Arial" w:cs="Arial"/>
          <w:iCs/>
          <w:color w:val="000000"/>
          <w:sz w:val="25"/>
          <w:szCs w:val="25"/>
        </w:rPr>
        <w:t xml:space="preserve"> the freedom of the glory of the children of God</w:t>
      </w:r>
      <w:r w:rsidRPr="00484621">
        <w:rPr>
          <w:rFonts w:ascii="Arial" w:hAnsi="Arial" w:cs="Arial"/>
          <w:color w:val="000000"/>
          <w:sz w:val="25"/>
          <w:szCs w:val="25"/>
        </w:rPr>
        <w:t>….</w:t>
      </w:r>
    </w:p>
    <w:p w:rsidR="005672B7" w:rsidRPr="00484621" w:rsidRDefault="005672B7" w:rsidP="005672B7">
      <w:pPr>
        <w:spacing w:after="0" w:line="240" w:lineRule="auto"/>
        <w:ind w:right="-126"/>
        <w:jc w:val="center"/>
        <w:rPr>
          <w:rFonts w:ascii="Arial" w:hAnsi="Arial" w:cs="Arial"/>
          <w:color w:val="000000"/>
          <w:sz w:val="20"/>
          <w:szCs w:val="20"/>
        </w:rPr>
      </w:pPr>
    </w:p>
    <w:p w:rsidR="005672B7" w:rsidRPr="00484621" w:rsidRDefault="005672B7" w:rsidP="005672B7">
      <w:pPr>
        <w:spacing w:after="0" w:line="240" w:lineRule="auto"/>
        <w:ind w:right="-126"/>
        <w:jc w:val="center"/>
        <w:rPr>
          <w:rFonts w:ascii="Arial" w:hAnsi="Arial" w:cs="Arial"/>
          <w:color w:val="000000"/>
          <w:sz w:val="25"/>
          <w:szCs w:val="25"/>
        </w:rPr>
      </w:pPr>
      <w:r w:rsidRPr="00484621">
        <w:rPr>
          <w:rFonts w:ascii="Arial" w:hAnsi="Arial" w:cs="Arial"/>
          <w:color w:val="000000"/>
          <w:sz w:val="25"/>
          <w:szCs w:val="25"/>
        </w:rPr>
        <w:t>His highest aim, foremost desire, and greatest proposal was,</w:t>
      </w:r>
    </w:p>
    <w:p w:rsidR="005672B7" w:rsidRPr="00484621" w:rsidRDefault="005672B7" w:rsidP="005672B7">
      <w:pPr>
        <w:spacing w:after="0" w:line="240" w:lineRule="auto"/>
        <w:ind w:right="-126"/>
        <w:jc w:val="center"/>
        <w:rPr>
          <w:rFonts w:ascii="Arial" w:hAnsi="Arial" w:cs="Arial"/>
          <w:color w:val="000000"/>
          <w:sz w:val="25"/>
          <w:szCs w:val="25"/>
        </w:rPr>
      </w:pPr>
      <w:proofErr w:type="gramStart"/>
      <w:r w:rsidRPr="00484621">
        <w:rPr>
          <w:rFonts w:ascii="Arial" w:hAnsi="Arial" w:cs="Arial"/>
          <w:color w:val="000000"/>
          <w:sz w:val="25"/>
          <w:szCs w:val="25"/>
        </w:rPr>
        <w:t>to</w:t>
      </w:r>
      <w:proofErr w:type="gramEnd"/>
      <w:r w:rsidRPr="00484621">
        <w:rPr>
          <w:rFonts w:ascii="Arial" w:hAnsi="Arial" w:cs="Arial"/>
          <w:color w:val="000000"/>
          <w:sz w:val="25"/>
          <w:szCs w:val="25"/>
        </w:rPr>
        <w:t xml:space="preserve"> pay heed to the holy gospel in all things and through all things,</w:t>
      </w:r>
    </w:p>
    <w:p w:rsidR="005672B7" w:rsidRPr="00484621" w:rsidRDefault="005672B7" w:rsidP="005672B7">
      <w:pPr>
        <w:spacing w:after="0" w:line="240" w:lineRule="auto"/>
        <w:ind w:right="-126"/>
        <w:jc w:val="center"/>
        <w:rPr>
          <w:rFonts w:ascii="Arial" w:hAnsi="Arial" w:cs="Arial"/>
          <w:color w:val="000000"/>
          <w:sz w:val="25"/>
          <w:szCs w:val="25"/>
        </w:rPr>
      </w:pPr>
      <w:proofErr w:type="gramStart"/>
      <w:r w:rsidRPr="00484621">
        <w:rPr>
          <w:rFonts w:ascii="Arial" w:hAnsi="Arial" w:cs="Arial"/>
          <w:color w:val="000000"/>
          <w:sz w:val="25"/>
          <w:szCs w:val="25"/>
        </w:rPr>
        <w:t>to</w:t>
      </w:r>
      <w:proofErr w:type="gramEnd"/>
      <w:r w:rsidRPr="00484621">
        <w:rPr>
          <w:rFonts w:ascii="Arial" w:hAnsi="Arial" w:cs="Arial"/>
          <w:color w:val="000000"/>
          <w:sz w:val="25"/>
          <w:szCs w:val="25"/>
        </w:rPr>
        <w:t xml:space="preserve"> follow the teaching of our Lord Jesus Christ</w:t>
      </w:r>
    </w:p>
    <w:p w:rsidR="005672B7" w:rsidRPr="00484621" w:rsidRDefault="005672B7" w:rsidP="005672B7">
      <w:pPr>
        <w:spacing w:after="0" w:line="240" w:lineRule="auto"/>
        <w:ind w:right="-126"/>
        <w:jc w:val="center"/>
        <w:rPr>
          <w:rFonts w:ascii="Arial" w:hAnsi="Arial" w:cs="Arial"/>
          <w:color w:val="000000"/>
          <w:sz w:val="25"/>
          <w:szCs w:val="25"/>
        </w:rPr>
      </w:pPr>
      <w:proofErr w:type="gramStart"/>
      <w:r w:rsidRPr="00484621">
        <w:rPr>
          <w:rFonts w:ascii="Arial" w:hAnsi="Arial" w:cs="Arial"/>
          <w:color w:val="000000"/>
          <w:sz w:val="25"/>
          <w:szCs w:val="25"/>
        </w:rPr>
        <w:t>and</w:t>
      </w:r>
      <w:proofErr w:type="gramEnd"/>
      <w:r w:rsidRPr="00484621">
        <w:rPr>
          <w:rFonts w:ascii="Arial" w:hAnsi="Arial" w:cs="Arial"/>
          <w:color w:val="000000"/>
          <w:sz w:val="25"/>
          <w:szCs w:val="25"/>
        </w:rPr>
        <w:t xml:space="preserve"> to retrace His footsteps completely with all vigilance and all zeal,</w:t>
      </w:r>
    </w:p>
    <w:p w:rsidR="005672B7" w:rsidRPr="00484621" w:rsidRDefault="005672B7" w:rsidP="005672B7">
      <w:pPr>
        <w:spacing w:after="0" w:line="240" w:lineRule="auto"/>
        <w:ind w:right="-126"/>
        <w:jc w:val="center"/>
        <w:rPr>
          <w:rFonts w:ascii="Arial" w:hAnsi="Arial" w:cs="Arial"/>
          <w:sz w:val="25"/>
          <w:szCs w:val="25"/>
        </w:rPr>
      </w:pPr>
      <w:proofErr w:type="gramStart"/>
      <w:r w:rsidRPr="00484621">
        <w:rPr>
          <w:rFonts w:ascii="Arial" w:hAnsi="Arial" w:cs="Arial"/>
          <w:color w:val="000000"/>
          <w:sz w:val="25"/>
          <w:szCs w:val="25"/>
        </w:rPr>
        <w:t>all</w:t>
      </w:r>
      <w:proofErr w:type="gramEnd"/>
      <w:r w:rsidRPr="00484621">
        <w:rPr>
          <w:rFonts w:ascii="Arial" w:hAnsi="Arial" w:cs="Arial"/>
          <w:color w:val="000000"/>
          <w:sz w:val="25"/>
          <w:szCs w:val="25"/>
        </w:rPr>
        <w:t xml:space="preserve"> the desire of his soul an</w:t>
      </w:r>
      <w:r w:rsidR="00633578" w:rsidRPr="00484621">
        <w:rPr>
          <w:rFonts w:ascii="Arial" w:hAnsi="Arial" w:cs="Arial"/>
          <w:color w:val="000000"/>
          <w:sz w:val="25"/>
          <w:szCs w:val="25"/>
        </w:rPr>
        <w:t>d all the fervor of his heart.</w:t>
      </w:r>
    </w:p>
    <w:p w:rsidR="005672B7" w:rsidRPr="00484621" w:rsidRDefault="00D242EF" w:rsidP="005672B7">
      <w:pPr>
        <w:spacing w:after="0" w:line="240" w:lineRule="auto"/>
        <w:ind w:right="-126"/>
        <w:jc w:val="center"/>
        <w:rPr>
          <w:rFonts w:ascii="Arial" w:hAnsi="Arial" w:cs="Arial"/>
          <w:color w:val="000000"/>
          <w:sz w:val="25"/>
          <w:szCs w:val="25"/>
        </w:rPr>
      </w:pPr>
      <w:r w:rsidRPr="00484621">
        <w:rPr>
          <w:rFonts w:ascii="Arial" w:hAnsi="Arial" w:cs="Arial"/>
          <w:noProof/>
          <w:sz w:val="25"/>
          <w:szCs w:val="25"/>
        </w:rPr>
        <w:drawing>
          <wp:anchor distT="0" distB="0" distL="114300" distR="114300" simplePos="0" relativeHeight="251659264" behindDoc="1" locked="0" layoutInCell="1" allowOverlap="1" wp14:anchorId="3E6F96C2" wp14:editId="59F76B4A">
            <wp:simplePos x="0" y="0"/>
            <wp:positionH relativeFrom="column">
              <wp:posOffset>-241935</wp:posOffset>
            </wp:positionH>
            <wp:positionV relativeFrom="page">
              <wp:posOffset>3324225</wp:posOffset>
            </wp:positionV>
            <wp:extent cx="1238250" cy="1990090"/>
            <wp:effectExtent l="0" t="0" r="0" b="0"/>
            <wp:wrapTight wrapText="bothSides">
              <wp:wrapPolygon edited="0">
                <wp:start x="0" y="0"/>
                <wp:lineTo x="0" y="21297"/>
                <wp:lineTo x="21268" y="21297"/>
                <wp:lineTo x="21268" y="0"/>
                <wp:lineTo x="0" y="0"/>
              </wp:wrapPolygon>
            </wp:wrapTight>
            <wp:docPr id="1" name="Picture 2" descr="C:\Users\technologylaptop\Pictures\Clip Art n picture sources\Franciscan Clip Art\color francis.gif"/>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descr="C:\Users\technologylaptop\Pictures\Clip Art n picture sources\Franciscan Clip Art\color francis.gif"/>
                    <pic:cNvPicPr>
                      <a:picLocks noGrp="1"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1990090"/>
                    </a:xfrm>
                    <a:prstGeom prst="rect">
                      <a:avLst/>
                    </a:prstGeom>
                    <a:noFill/>
                    <a:extLst/>
                  </pic:spPr>
                </pic:pic>
              </a:graphicData>
            </a:graphic>
            <wp14:sizeRelH relativeFrom="margin">
              <wp14:pctWidth>0</wp14:pctWidth>
            </wp14:sizeRelH>
            <wp14:sizeRelV relativeFrom="margin">
              <wp14:pctHeight>0</wp14:pctHeight>
            </wp14:sizeRelV>
          </wp:anchor>
        </w:drawing>
      </w:r>
      <w:r w:rsidR="005672B7" w:rsidRPr="00484621">
        <w:rPr>
          <w:rFonts w:ascii="Arial" w:hAnsi="Arial" w:cs="Arial"/>
          <w:b/>
          <w:i/>
          <w:color w:val="000000"/>
          <w:sz w:val="25"/>
          <w:szCs w:val="25"/>
        </w:rPr>
        <w:t xml:space="preserve"> </w:t>
      </w:r>
      <w:r w:rsidR="005672B7" w:rsidRPr="00484621">
        <w:rPr>
          <w:rFonts w:ascii="Arial" w:hAnsi="Arial" w:cs="Arial"/>
          <w:b/>
          <w:i/>
          <w:color w:val="000000"/>
          <w:sz w:val="25"/>
          <w:szCs w:val="25"/>
        </w:rPr>
        <w:tab/>
      </w:r>
      <w:r w:rsidR="005672B7" w:rsidRPr="00484621">
        <w:rPr>
          <w:rFonts w:ascii="Arial" w:hAnsi="Arial" w:cs="Arial"/>
          <w:b/>
          <w:i/>
          <w:color w:val="000000"/>
          <w:sz w:val="25"/>
          <w:szCs w:val="25"/>
        </w:rPr>
        <w:tab/>
        <w:t xml:space="preserve">-The Life of St. Francis </w:t>
      </w:r>
      <w:r w:rsidR="00633578" w:rsidRPr="00484621">
        <w:rPr>
          <w:rFonts w:ascii="Arial" w:hAnsi="Arial" w:cs="Arial"/>
          <w:b/>
          <w:color w:val="000000"/>
          <w:sz w:val="25"/>
          <w:szCs w:val="25"/>
        </w:rPr>
        <w:t xml:space="preserve">by Thomas of </w:t>
      </w:r>
      <w:proofErr w:type="spellStart"/>
      <w:r w:rsidR="00633578" w:rsidRPr="00484621">
        <w:rPr>
          <w:rFonts w:ascii="Arial" w:hAnsi="Arial" w:cs="Arial"/>
          <w:b/>
          <w:color w:val="000000"/>
          <w:sz w:val="25"/>
          <w:szCs w:val="25"/>
        </w:rPr>
        <w:t>Celano</w:t>
      </w:r>
      <w:proofErr w:type="spellEnd"/>
      <w:r w:rsidR="00633578" w:rsidRPr="00484621">
        <w:rPr>
          <w:rFonts w:ascii="Arial" w:hAnsi="Arial" w:cs="Arial"/>
          <w:b/>
          <w:color w:val="000000"/>
          <w:sz w:val="25"/>
          <w:szCs w:val="25"/>
        </w:rPr>
        <w:t xml:space="preserve">, </w:t>
      </w:r>
      <w:r w:rsidR="005672B7" w:rsidRPr="00484621">
        <w:rPr>
          <w:rFonts w:ascii="Arial" w:hAnsi="Arial" w:cs="Arial"/>
          <w:b/>
          <w:color w:val="000000"/>
          <w:sz w:val="25"/>
          <w:szCs w:val="25"/>
        </w:rPr>
        <w:t>81, 84</w:t>
      </w:r>
    </w:p>
    <w:p w:rsidR="00BD4A55" w:rsidRPr="00484621" w:rsidRDefault="00BD4A55" w:rsidP="005672B7">
      <w:pPr>
        <w:spacing w:after="0" w:line="240" w:lineRule="auto"/>
        <w:ind w:right="-126"/>
        <w:jc w:val="center"/>
        <w:rPr>
          <w:rFonts w:ascii="Arial" w:hAnsi="Arial" w:cs="Arial"/>
          <w:i/>
          <w:color w:val="000000"/>
          <w:sz w:val="25"/>
          <w:szCs w:val="25"/>
        </w:rPr>
      </w:pPr>
    </w:p>
    <w:p w:rsidR="00543450" w:rsidRPr="00484621" w:rsidRDefault="00BD4A55" w:rsidP="00543450">
      <w:pPr>
        <w:pStyle w:val="ListParagraph"/>
        <w:autoSpaceDE w:val="0"/>
        <w:autoSpaceDN w:val="0"/>
        <w:adjustRightInd w:val="0"/>
        <w:spacing w:after="0" w:line="240" w:lineRule="auto"/>
        <w:ind w:left="-90"/>
        <w:jc w:val="center"/>
        <w:rPr>
          <w:rFonts w:ascii="Arial" w:hAnsi="Arial" w:cs="Arial"/>
          <w:sz w:val="25"/>
          <w:szCs w:val="25"/>
        </w:rPr>
      </w:pPr>
      <w:r w:rsidRPr="00484621">
        <w:rPr>
          <w:rFonts w:ascii="Arial" w:hAnsi="Arial" w:cs="Arial"/>
          <w:sz w:val="25"/>
          <w:szCs w:val="25"/>
        </w:rPr>
        <w:t xml:space="preserve">                        * * * * * * * * * * * * * * * * * * * * * *</w:t>
      </w:r>
    </w:p>
    <w:p w:rsidR="00BD4A55" w:rsidRPr="00484621" w:rsidRDefault="00BD4A55" w:rsidP="00543450">
      <w:pPr>
        <w:pStyle w:val="ListParagraph"/>
        <w:autoSpaceDE w:val="0"/>
        <w:autoSpaceDN w:val="0"/>
        <w:adjustRightInd w:val="0"/>
        <w:spacing w:after="0" w:line="240" w:lineRule="auto"/>
        <w:ind w:left="-90"/>
        <w:jc w:val="center"/>
        <w:rPr>
          <w:rFonts w:ascii="Arial" w:hAnsi="Arial" w:cs="Arial"/>
          <w:sz w:val="25"/>
          <w:szCs w:val="25"/>
        </w:rPr>
      </w:pPr>
    </w:p>
    <w:p w:rsidR="00367D17" w:rsidRDefault="00367D17" w:rsidP="008E7BAE">
      <w:pPr>
        <w:spacing w:after="0" w:line="240" w:lineRule="auto"/>
        <w:rPr>
          <w:rFonts w:ascii="Arial" w:hAnsi="Arial" w:cs="Arial"/>
          <w:sz w:val="25"/>
          <w:szCs w:val="25"/>
        </w:rPr>
      </w:pPr>
      <w:r>
        <w:rPr>
          <w:rFonts w:ascii="Arial" w:hAnsi="Arial" w:cs="Arial"/>
          <w:sz w:val="25"/>
          <w:szCs w:val="25"/>
        </w:rPr>
        <w:t xml:space="preserve"> </w:t>
      </w:r>
      <w:r w:rsidR="002404FC" w:rsidRPr="00484621">
        <w:rPr>
          <w:rFonts w:ascii="Arial" w:hAnsi="Arial" w:cs="Arial"/>
          <w:sz w:val="25"/>
          <w:szCs w:val="25"/>
        </w:rPr>
        <w:t>In art he [Francis] praises the Artist;</w:t>
      </w:r>
      <w:r w:rsidR="00BA1AA4" w:rsidRPr="00484621">
        <w:rPr>
          <w:rFonts w:ascii="Arial" w:eastAsia="Times New Roman" w:hAnsi="Arial" w:cs="Arial"/>
          <w:noProof/>
          <w:sz w:val="25"/>
          <w:szCs w:val="25"/>
        </w:rPr>
        <w:t xml:space="preserve"> </w:t>
      </w:r>
      <w:r w:rsidR="002404FC" w:rsidRPr="00484621">
        <w:rPr>
          <w:rFonts w:ascii="Arial" w:hAnsi="Arial" w:cs="Arial"/>
          <w:sz w:val="25"/>
          <w:szCs w:val="25"/>
        </w:rPr>
        <w:t xml:space="preserve">whatever he discovers in </w:t>
      </w:r>
      <w:r>
        <w:rPr>
          <w:rFonts w:ascii="Arial" w:hAnsi="Arial" w:cs="Arial"/>
          <w:sz w:val="25"/>
          <w:szCs w:val="25"/>
        </w:rPr>
        <w:t xml:space="preserve">  </w:t>
      </w:r>
    </w:p>
    <w:p w:rsidR="00367D17" w:rsidRDefault="00367D17" w:rsidP="008E7BAE">
      <w:pPr>
        <w:spacing w:after="0" w:line="240" w:lineRule="auto"/>
        <w:rPr>
          <w:rFonts w:ascii="Arial" w:hAnsi="Arial" w:cs="Arial"/>
          <w:sz w:val="25"/>
          <w:szCs w:val="25"/>
        </w:rPr>
      </w:pPr>
      <w:r>
        <w:rPr>
          <w:rFonts w:ascii="Arial" w:hAnsi="Arial" w:cs="Arial"/>
          <w:sz w:val="25"/>
          <w:szCs w:val="25"/>
        </w:rPr>
        <w:t xml:space="preserve"> </w:t>
      </w:r>
      <w:proofErr w:type="gramStart"/>
      <w:r w:rsidR="002404FC" w:rsidRPr="00484621">
        <w:rPr>
          <w:rFonts w:ascii="Arial" w:hAnsi="Arial" w:cs="Arial"/>
          <w:sz w:val="25"/>
          <w:szCs w:val="25"/>
        </w:rPr>
        <w:t>creatures</w:t>
      </w:r>
      <w:proofErr w:type="gramEnd"/>
      <w:r w:rsidR="002404FC" w:rsidRPr="00484621">
        <w:rPr>
          <w:rFonts w:ascii="Arial" w:hAnsi="Arial" w:cs="Arial"/>
          <w:sz w:val="25"/>
          <w:szCs w:val="25"/>
        </w:rPr>
        <w:t xml:space="preserve"> he guides to the Creator.</w:t>
      </w:r>
      <w:r w:rsidR="008E7BAE" w:rsidRPr="00484621">
        <w:rPr>
          <w:rFonts w:ascii="Arial" w:eastAsia="Times New Roman" w:hAnsi="Arial" w:cs="Arial"/>
          <w:noProof/>
          <w:sz w:val="25"/>
          <w:szCs w:val="25"/>
        </w:rPr>
        <w:t xml:space="preserve"> </w:t>
      </w:r>
      <w:r w:rsidR="00BA1AA4" w:rsidRPr="00484621">
        <w:rPr>
          <w:rFonts w:ascii="Arial" w:eastAsia="Times New Roman" w:hAnsi="Arial" w:cs="Arial"/>
          <w:noProof/>
          <w:sz w:val="25"/>
          <w:szCs w:val="25"/>
        </w:rPr>
        <w:t>H</w:t>
      </w:r>
      <w:r w:rsidR="002404FC" w:rsidRPr="00484621">
        <w:rPr>
          <w:rFonts w:ascii="Arial" w:hAnsi="Arial" w:cs="Arial"/>
          <w:sz w:val="25"/>
          <w:szCs w:val="25"/>
        </w:rPr>
        <w:t xml:space="preserve">e rejoices in all the works of the </w:t>
      </w:r>
      <w:r>
        <w:rPr>
          <w:rFonts w:ascii="Arial" w:hAnsi="Arial" w:cs="Arial"/>
          <w:sz w:val="25"/>
          <w:szCs w:val="25"/>
        </w:rPr>
        <w:t xml:space="preserve"> </w:t>
      </w:r>
    </w:p>
    <w:p w:rsidR="00367D17" w:rsidRDefault="00367D17" w:rsidP="008E7BAE">
      <w:pPr>
        <w:spacing w:after="0" w:line="240" w:lineRule="auto"/>
        <w:rPr>
          <w:rFonts w:ascii="Arial" w:hAnsi="Arial" w:cs="Arial"/>
          <w:sz w:val="25"/>
          <w:szCs w:val="25"/>
        </w:rPr>
      </w:pPr>
      <w:r>
        <w:rPr>
          <w:rFonts w:ascii="Arial" w:hAnsi="Arial" w:cs="Arial"/>
          <w:sz w:val="25"/>
          <w:szCs w:val="25"/>
        </w:rPr>
        <w:t xml:space="preserve"> </w:t>
      </w:r>
      <w:r w:rsidR="002404FC" w:rsidRPr="00484621">
        <w:rPr>
          <w:rFonts w:ascii="Arial" w:hAnsi="Arial" w:cs="Arial"/>
          <w:sz w:val="25"/>
          <w:szCs w:val="25"/>
        </w:rPr>
        <w:t>Lord’s hands,</w:t>
      </w:r>
      <w:r w:rsidR="008E7BAE" w:rsidRPr="00484621">
        <w:rPr>
          <w:rFonts w:ascii="Arial" w:eastAsia="Times New Roman" w:hAnsi="Arial" w:cs="Arial"/>
          <w:noProof/>
          <w:sz w:val="25"/>
          <w:szCs w:val="25"/>
        </w:rPr>
        <w:t xml:space="preserve"> </w:t>
      </w:r>
      <w:r w:rsidR="002404FC" w:rsidRPr="00484621">
        <w:rPr>
          <w:rFonts w:ascii="Arial" w:hAnsi="Arial" w:cs="Arial"/>
          <w:sz w:val="25"/>
          <w:szCs w:val="25"/>
        </w:rPr>
        <w:t>and through their delightful display</w:t>
      </w:r>
      <w:r w:rsidR="00BA1AA4" w:rsidRPr="00484621">
        <w:rPr>
          <w:rFonts w:ascii="Arial" w:hAnsi="Arial" w:cs="Arial"/>
          <w:sz w:val="25"/>
          <w:szCs w:val="25"/>
        </w:rPr>
        <w:t xml:space="preserve"> </w:t>
      </w:r>
      <w:r w:rsidR="002404FC" w:rsidRPr="00484621">
        <w:rPr>
          <w:rFonts w:ascii="Arial" w:hAnsi="Arial" w:cs="Arial"/>
          <w:sz w:val="25"/>
          <w:szCs w:val="25"/>
        </w:rPr>
        <w:t>he gazes on their life-</w:t>
      </w:r>
      <w:r>
        <w:rPr>
          <w:rFonts w:ascii="Arial" w:hAnsi="Arial" w:cs="Arial"/>
          <w:sz w:val="25"/>
          <w:szCs w:val="25"/>
        </w:rPr>
        <w:t xml:space="preserve"> </w:t>
      </w:r>
    </w:p>
    <w:p w:rsidR="002404FC" w:rsidRPr="00484621" w:rsidRDefault="00367D17" w:rsidP="008E7BAE">
      <w:pPr>
        <w:spacing w:after="0" w:line="240" w:lineRule="auto"/>
        <w:rPr>
          <w:rFonts w:ascii="Arial" w:hAnsi="Arial" w:cs="Arial"/>
          <w:sz w:val="25"/>
          <w:szCs w:val="25"/>
        </w:rPr>
      </w:pPr>
      <w:r>
        <w:rPr>
          <w:rFonts w:ascii="Arial" w:hAnsi="Arial" w:cs="Arial"/>
          <w:sz w:val="25"/>
          <w:szCs w:val="25"/>
        </w:rPr>
        <w:t xml:space="preserve"> </w:t>
      </w:r>
      <w:proofErr w:type="gramStart"/>
      <w:r w:rsidR="002404FC" w:rsidRPr="00484621">
        <w:rPr>
          <w:rFonts w:ascii="Arial" w:hAnsi="Arial" w:cs="Arial"/>
          <w:sz w:val="25"/>
          <w:szCs w:val="25"/>
        </w:rPr>
        <w:t>giving</w:t>
      </w:r>
      <w:proofErr w:type="gramEnd"/>
      <w:r w:rsidR="002404FC" w:rsidRPr="00484621">
        <w:rPr>
          <w:rFonts w:ascii="Arial" w:hAnsi="Arial" w:cs="Arial"/>
          <w:sz w:val="25"/>
          <w:szCs w:val="25"/>
        </w:rPr>
        <w:t xml:space="preserve"> reason and cause.</w:t>
      </w:r>
      <w:r w:rsidR="00BA1AA4" w:rsidRPr="00484621">
        <w:rPr>
          <w:rFonts w:ascii="Arial" w:hAnsi="Arial" w:cs="Arial"/>
          <w:sz w:val="25"/>
          <w:szCs w:val="25"/>
        </w:rPr>
        <w:t xml:space="preserve"> </w:t>
      </w:r>
      <w:r w:rsidR="002404FC" w:rsidRPr="00484621">
        <w:rPr>
          <w:rFonts w:ascii="Arial" w:hAnsi="Arial" w:cs="Arial"/>
          <w:sz w:val="25"/>
          <w:szCs w:val="25"/>
        </w:rPr>
        <w:t>In beautiful things he discerns Beauty Itself...</w:t>
      </w:r>
    </w:p>
    <w:p w:rsidR="002404FC" w:rsidRPr="00484621" w:rsidRDefault="005672B7" w:rsidP="005672B7">
      <w:pPr>
        <w:spacing w:after="0" w:line="240" w:lineRule="auto"/>
        <w:ind w:left="720" w:firstLine="720"/>
        <w:jc w:val="center"/>
        <w:rPr>
          <w:rFonts w:ascii="Arial" w:hAnsi="Arial" w:cs="Arial"/>
          <w:b/>
          <w:color w:val="080808"/>
          <w:sz w:val="25"/>
          <w:szCs w:val="25"/>
        </w:rPr>
      </w:pPr>
      <w:r w:rsidRPr="00484621">
        <w:rPr>
          <w:rFonts w:ascii="Arial" w:hAnsi="Arial" w:cs="Arial"/>
          <w:b/>
          <w:i/>
          <w:sz w:val="25"/>
          <w:szCs w:val="25"/>
        </w:rPr>
        <w:t>-</w:t>
      </w:r>
      <w:r w:rsidR="002404FC" w:rsidRPr="00484621">
        <w:rPr>
          <w:rFonts w:ascii="Arial" w:hAnsi="Arial" w:cs="Arial"/>
          <w:b/>
          <w:i/>
          <w:sz w:val="25"/>
          <w:szCs w:val="25"/>
        </w:rPr>
        <w:t xml:space="preserve">2 </w:t>
      </w:r>
      <w:proofErr w:type="spellStart"/>
      <w:r w:rsidR="002404FC" w:rsidRPr="00484621">
        <w:rPr>
          <w:rFonts w:ascii="Arial" w:hAnsi="Arial" w:cs="Arial"/>
          <w:b/>
          <w:i/>
          <w:sz w:val="25"/>
          <w:szCs w:val="25"/>
        </w:rPr>
        <w:t>Celano</w:t>
      </w:r>
      <w:proofErr w:type="spellEnd"/>
      <w:r w:rsidRPr="00484621">
        <w:rPr>
          <w:rFonts w:ascii="Arial" w:hAnsi="Arial" w:cs="Arial"/>
          <w:b/>
          <w:sz w:val="25"/>
          <w:szCs w:val="25"/>
        </w:rPr>
        <w:t xml:space="preserve"> 124</w:t>
      </w:r>
    </w:p>
    <w:p w:rsidR="006741B0" w:rsidRPr="00484621" w:rsidRDefault="006741B0" w:rsidP="006741B0">
      <w:pPr>
        <w:autoSpaceDE w:val="0"/>
        <w:autoSpaceDN w:val="0"/>
        <w:adjustRightInd w:val="0"/>
        <w:spacing w:after="0" w:line="240" w:lineRule="auto"/>
        <w:rPr>
          <w:rFonts w:ascii="Arial" w:hAnsi="Arial" w:cs="Arial"/>
          <w:sz w:val="25"/>
          <w:szCs w:val="25"/>
        </w:rPr>
      </w:pPr>
    </w:p>
    <w:p w:rsidR="00EB73F0" w:rsidRPr="00484621" w:rsidRDefault="00543450" w:rsidP="002E7900">
      <w:pPr>
        <w:pStyle w:val="ListParagraph"/>
        <w:autoSpaceDE w:val="0"/>
        <w:autoSpaceDN w:val="0"/>
        <w:adjustRightInd w:val="0"/>
        <w:spacing w:after="0" w:line="240" w:lineRule="auto"/>
        <w:ind w:left="0"/>
        <w:jc w:val="center"/>
        <w:rPr>
          <w:rFonts w:ascii="Arial" w:hAnsi="Arial" w:cs="Arial"/>
          <w:sz w:val="25"/>
          <w:szCs w:val="25"/>
        </w:rPr>
      </w:pPr>
      <w:r w:rsidRPr="00484621">
        <w:rPr>
          <w:rFonts w:ascii="Arial" w:hAnsi="Arial" w:cs="Arial"/>
          <w:sz w:val="25"/>
          <w:szCs w:val="25"/>
        </w:rPr>
        <w:t xml:space="preserve">       </w:t>
      </w:r>
      <w:r w:rsidR="00EB73F0" w:rsidRPr="00484621">
        <w:rPr>
          <w:rFonts w:ascii="Arial" w:hAnsi="Arial" w:cs="Arial"/>
          <w:sz w:val="25"/>
          <w:szCs w:val="25"/>
        </w:rPr>
        <w:t>* * * * * * * * * * * * * * * * * * * * * *</w:t>
      </w:r>
    </w:p>
    <w:p w:rsidR="005D7B27" w:rsidRDefault="005D7B27" w:rsidP="00C4487F">
      <w:pPr>
        <w:autoSpaceDE w:val="0"/>
        <w:autoSpaceDN w:val="0"/>
        <w:adjustRightInd w:val="0"/>
        <w:spacing w:after="0" w:line="240" w:lineRule="auto"/>
        <w:rPr>
          <w:rFonts w:ascii="Arial" w:hAnsi="Arial" w:cs="Arial"/>
          <w:sz w:val="25"/>
          <w:szCs w:val="25"/>
        </w:rPr>
      </w:pPr>
    </w:p>
    <w:p w:rsidR="00EF18E0" w:rsidRDefault="00D242EF" w:rsidP="00EF18E0">
      <w:pPr>
        <w:spacing w:after="0" w:line="240" w:lineRule="auto"/>
        <w:rPr>
          <w:rFonts w:ascii="Arial" w:hAnsi="Arial" w:cs="Arial"/>
          <w:i/>
          <w:sz w:val="25"/>
          <w:szCs w:val="25"/>
        </w:rPr>
      </w:pPr>
      <w:r w:rsidRPr="00E8172F">
        <w:rPr>
          <w:rFonts w:ascii="Arial" w:hAnsi="Arial" w:cs="Arial"/>
          <w:b/>
          <w:sz w:val="25"/>
          <w:szCs w:val="25"/>
        </w:rPr>
        <w:t>Different Meanings of Poverty</w:t>
      </w:r>
      <w:r w:rsidR="00EF18E0">
        <w:rPr>
          <w:rFonts w:ascii="Arial" w:hAnsi="Arial" w:cs="Arial"/>
          <w:sz w:val="25"/>
          <w:szCs w:val="25"/>
        </w:rPr>
        <w:t>; see Robert McAfee Brown’s</w:t>
      </w:r>
      <w:r w:rsidRPr="00E8172F">
        <w:rPr>
          <w:rFonts w:ascii="Arial" w:hAnsi="Arial" w:cs="Arial"/>
          <w:i/>
          <w:sz w:val="25"/>
          <w:szCs w:val="25"/>
        </w:rPr>
        <w:t xml:space="preserve"> Gustavo Gutierrez: </w:t>
      </w:r>
    </w:p>
    <w:p w:rsidR="00D242EF" w:rsidRDefault="00D242EF" w:rsidP="00EF18E0">
      <w:pPr>
        <w:spacing w:after="0" w:line="240" w:lineRule="auto"/>
        <w:rPr>
          <w:rFonts w:ascii="Arial" w:hAnsi="Arial" w:cs="Arial"/>
          <w:i/>
          <w:sz w:val="25"/>
          <w:szCs w:val="25"/>
        </w:rPr>
      </w:pPr>
      <w:r w:rsidRPr="00E8172F">
        <w:rPr>
          <w:rFonts w:ascii="Arial" w:hAnsi="Arial" w:cs="Arial"/>
          <w:i/>
          <w:sz w:val="25"/>
          <w:szCs w:val="25"/>
        </w:rPr>
        <w:t>An</w:t>
      </w:r>
      <w:r w:rsidR="00EF18E0">
        <w:rPr>
          <w:rFonts w:ascii="Arial" w:hAnsi="Arial" w:cs="Arial"/>
          <w:i/>
          <w:sz w:val="25"/>
          <w:szCs w:val="25"/>
        </w:rPr>
        <w:t xml:space="preserve"> </w:t>
      </w:r>
      <w:r w:rsidRPr="00E8172F">
        <w:rPr>
          <w:rFonts w:ascii="Arial" w:hAnsi="Arial" w:cs="Arial"/>
          <w:i/>
          <w:sz w:val="25"/>
          <w:szCs w:val="25"/>
        </w:rPr>
        <w:t>Introduction to Liberation Theology</w:t>
      </w:r>
      <w:r w:rsidR="00EF18E0">
        <w:rPr>
          <w:rFonts w:ascii="Arial" w:hAnsi="Arial" w:cs="Arial"/>
          <w:i/>
          <w:sz w:val="25"/>
          <w:szCs w:val="25"/>
        </w:rPr>
        <w:t>.</w:t>
      </w:r>
    </w:p>
    <w:p w:rsidR="00D242EF" w:rsidRPr="00E8172F" w:rsidRDefault="00D242EF" w:rsidP="00D242EF">
      <w:pPr>
        <w:spacing w:after="0" w:line="240" w:lineRule="auto"/>
        <w:ind w:left="720" w:hanging="720"/>
        <w:rPr>
          <w:rFonts w:ascii="Arial" w:hAnsi="Arial" w:cs="Arial"/>
          <w:sz w:val="20"/>
          <w:szCs w:val="20"/>
        </w:rPr>
      </w:pPr>
    </w:p>
    <w:p w:rsidR="00D242EF" w:rsidRPr="00E8172F" w:rsidRDefault="00D242EF" w:rsidP="002E7900">
      <w:pPr>
        <w:spacing w:after="0" w:line="240" w:lineRule="auto"/>
        <w:ind w:left="270"/>
        <w:rPr>
          <w:rFonts w:ascii="Arial" w:hAnsi="Arial" w:cs="Arial"/>
          <w:sz w:val="25"/>
          <w:szCs w:val="25"/>
        </w:rPr>
      </w:pPr>
      <w:r w:rsidRPr="00E8172F">
        <w:rPr>
          <w:rFonts w:ascii="Arial" w:hAnsi="Arial" w:cs="Arial"/>
          <w:sz w:val="25"/>
          <w:szCs w:val="25"/>
        </w:rPr>
        <w:t xml:space="preserve">I. </w:t>
      </w:r>
      <w:r w:rsidRPr="00E8172F">
        <w:rPr>
          <w:rFonts w:ascii="Arial" w:hAnsi="Arial" w:cs="Arial"/>
          <w:sz w:val="25"/>
          <w:szCs w:val="25"/>
          <w:u w:val="single"/>
        </w:rPr>
        <w:t>Material or Abject Poverty</w:t>
      </w:r>
      <w:r w:rsidRPr="00E8172F">
        <w:rPr>
          <w:rFonts w:ascii="Arial" w:hAnsi="Arial" w:cs="Arial"/>
          <w:sz w:val="25"/>
          <w:szCs w:val="25"/>
        </w:rPr>
        <w:t xml:space="preserve"> </w:t>
      </w:r>
    </w:p>
    <w:p w:rsidR="00D242EF" w:rsidRDefault="00D242EF" w:rsidP="00D242EF">
      <w:pPr>
        <w:spacing w:after="0" w:line="240" w:lineRule="auto"/>
        <w:rPr>
          <w:rFonts w:ascii="Arial" w:hAnsi="Arial" w:cs="Arial"/>
          <w:sz w:val="25"/>
          <w:szCs w:val="25"/>
        </w:rPr>
      </w:pPr>
      <w:r>
        <w:rPr>
          <w:rFonts w:ascii="Arial" w:hAnsi="Arial" w:cs="Arial"/>
          <w:sz w:val="25"/>
          <w:szCs w:val="25"/>
        </w:rPr>
        <w:t xml:space="preserve">  </w:t>
      </w:r>
      <w:r w:rsidR="00EF18E0">
        <w:rPr>
          <w:rFonts w:ascii="Arial" w:hAnsi="Arial" w:cs="Arial"/>
          <w:sz w:val="25"/>
          <w:szCs w:val="25"/>
        </w:rPr>
        <w:t xml:space="preserve"> </w:t>
      </w:r>
      <w:r w:rsidR="00EF18E0">
        <w:rPr>
          <w:rFonts w:ascii="Arial" w:hAnsi="Arial" w:cs="Arial"/>
          <w:sz w:val="25"/>
          <w:szCs w:val="25"/>
        </w:rPr>
        <w:tab/>
      </w:r>
      <w:r>
        <w:rPr>
          <w:rFonts w:ascii="Arial" w:hAnsi="Arial" w:cs="Arial"/>
          <w:sz w:val="25"/>
          <w:szCs w:val="25"/>
        </w:rPr>
        <w:t xml:space="preserve"> – L</w:t>
      </w:r>
      <w:r w:rsidRPr="00E8172F">
        <w:rPr>
          <w:rFonts w:ascii="Arial" w:hAnsi="Arial" w:cs="Arial"/>
          <w:sz w:val="25"/>
          <w:szCs w:val="25"/>
        </w:rPr>
        <w:t xml:space="preserve">ack of economic resources for humane life; </w:t>
      </w:r>
      <w:r>
        <w:rPr>
          <w:rFonts w:ascii="Arial" w:hAnsi="Arial" w:cs="Arial"/>
          <w:sz w:val="25"/>
          <w:szCs w:val="25"/>
        </w:rPr>
        <w:t xml:space="preserve"> </w:t>
      </w:r>
    </w:p>
    <w:p w:rsidR="00D242EF" w:rsidRPr="00E8172F" w:rsidRDefault="00EF18E0" w:rsidP="00D242EF">
      <w:pPr>
        <w:pStyle w:val="ListParagraph"/>
        <w:spacing w:after="0" w:line="240" w:lineRule="auto"/>
        <w:rPr>
          <w:rFonts w:ascii="Arial" w:hAnsi="Arial" w:cs="Arial"/>
          <w:sz w:val="25"/>
          <w:szCs w:val="25"/>
        </w:rPr>
      </w:pPr>
      <w:r>
        <w:rPr>
          <w:rFonts w:ascii="Arial" w:hAnsi="Arial" w:cs="Arial"/>
          <w:sz w:val="25"/>
          <w:szCs w:val="25"/>
        </w:rPr>
        <w:t xml:space="preserve"> </w:t>
      </w:r>
      <w:r w:rsidR="00D242EF">
        <w:rPr>
          <w:rFonts w:ascii="Arial" w:hAnsi="Arial" w:cs="Arial"/>
          <w:sz w:val="25"/>
          <w:szCs w:val="25"/>
        </w:rPr>
        <w:t xml:space="preserve">– People in a subhuman condition; it is </w:t>
      </w:r>
      <w:r w:rsidR="00D242EF" w:rsidRPr="00E8172F">
        <w:rPr>
          <w:rFonts w:ascii="Arial" w:hAnsi="Arial" w:cs="Arial"/>
          <w:sz w:val="25"/>
          <w:szCs w:val="25"/>
        </w:rPr>
        <w:t>always to be opposed</w:t>
      </w:r>
    </w:p>
    <w:p w:rsidR="00D242EF" w:rsidRPr="00E8172F" w:rsidRDefault="00D242EF" w:rsidP="00D242EF">
      <w:pPr>
        <w:spacing w:after="0" w:line="240" w:lineRule="auto"/>
        <w:rPr>
          <w:rFonts w:ascii="Arial" w:hAnsi="Arial" w:cs="Arial"/>
          <w:sz w:val="25"/>
          <w:szCs w:val="25"/>
        </w:rPr>
      </w:pPr>
    </w:p>
    <w:p w:rsidR="00D242EF" w:rsidRDefault="00D242EF" w:rsidP="002E7900">
      <w:pPr>
        <w:spacing w:after="0" w:line="240" w:lineRule="auto"/>
        <w:ind w:left="180"/>
        <w:rPr>
          <w:rFonts w:ascii="Arial" w:hAnsi="Arial" w:cs="Arial"/>
          <w:sz w:val="25"/>
          <w:szCs w:val="25"/>
        </w:rPr>
      </w:pPr>
      <w:r>
        <w:rPr>
          <w:rFonts w:ascii="Arial" w:hAnsi="Arial" w:cs="Arial"/>
          <w:sz w:val="25"/>
          <w:szCs w:val="25"/>
        </w:rPr>
        <w:t xml:space="preserve">II. </w:t>
      </w:r>
      <w:r w:rsidRPr="00E8172F">
        <w:rPr>
          <w:rFonts w:ascii="Arial" w:hAnsi="Arial" w:cs="Arial"/>
          <w:sz w:val="25"/>
          <w:szCs w:val="25"/>
          <w:u w:val="single"/>
        </w:rPr>
        <w:t>Spiritual Poverty</w:t>
      </w:r>
      <w:r>
        <w:rPr>
          <w:rFonts w:ascii="Arial" w:hAnsi="Arial" w:cs="Arial"/>
          <w:sz w:val="25"/>
          <w:szCs w:val="25"/>
        </w:rPr>
        <w:t xml:space="preserve"> </w:t>
      </w:r>
    </w:p>
    <w:p w:rsidR="00D242EF" w:rsidRPr="00E8172F" w:rsidRDefault="00D242EF" w:rsidP="00D242EF">
      <w:pPr>
        <w:pStyle w:val="NormalWeb"/>
        <w:spacing w:before="0" w:beforeAutospacing="0" w:after="0" w:afterAutospacing="0"/>
        <w:rPr>
          <w:rFonts w:ascii="Arial" w:hAnsi="Arial" w:cs="Arial"/>
          <w:sz w:val="25"/>
          <w:szCs w:val="25"/>
        </w:rPr>
      </w:pPr>
      <w:r w:rsidRPr="00E8172F">
        <w:rPr>
          <w:rFonts w:ascii="Arial" w:hAnsi="Arial" w:cs="Arial"/>
          <w:sz w:val="25"/>
          <w:szCs w:val="25"/>
        </w:rPr>
        <w:t xml:space="preserve">    </w:t>
      </w:r>
      <w:r w:rsidR="00EF18E0">
        <w:rPr>
          <w:rFonts w:ascii="Arial" w:hAnsi="Arial" w:cs="Arial"/>
          <w:sz w:val="25"/>
          <w:szCs w:val="25"/>
        </w:rPr>
        <w:tab/>
      </w:r>
      <w:r>
        <w:rPr>
          <w:rFonts w:ascii="Arial" w:hAnsi="Arial" w:cs="Arial"/>
          <w:sz w:val="25"/>
          <w:szCs w:val="25"/>
        </w:rPr>
        <w:t>–</w:t>
      </w:r>
      <w:r w:rsidRPr="00E8172F">
        <w:rPr>
          <w:rFonts w:ascii="Arial" w:eastAsiaTheme="minorEastAsia" w:hAnsi="Arial" w:cs="Arial"/>
          <w:color w:val="000000" w:themeColor="text1"/>
          <w:kern w:val="24"/>
          <w:sz w:val="25"/>
          <w:szCs w:val="25"/>
        </w:rPr>
        <w:t xml:space="preserve">An interior attitude of </w:t>
      </w:r>
      <w:r>
        <w:rPr>
          <w:rFonts w:ascii="Arial" w:eastAsiaTheme="minorEastAsia" w:hAnsi="Arial" w:cs="Arial"/>
          <w:color w:val="000000" w:themeColor="text1"/>
          <w:kern w:val="24"/>
          <w:sz w:val="25"/>
          <w:szCs w:val="25"/>
        </w:rPr>
        <w:t>non-attachment to the goods of this world;</w:t>
      </w:r>
    </w:p>
    <w:p w:rsidR="00D242EF" w:rsidRPr="00E8172F" w:rsidRDefault="00D242EF" w:rsidP="00D242EF">
      <w:pPr>
        <w:pStyle w:val="NormalWeb"/>
        <w:spacing w:before="0" w:beforeAutospacing="0" w:after="0" w:afterAutospacing="0"/>
        <w:rPr>
          <w:rFonts w:ascii="Arial" w:hAnsi="Arial" w:cs="Arial"/>
          <w:sz w:val="25"/>
          <w:szCs w:val="25"/>
        </w:rPr>
      </w:pPr>
      <w:r>
        <w:rPr>
          <w:rFonts w:ascii="Arial" w:eastAsiaTheme="minorEastAsia" w:hAnsi="Arial" w:cs="Arial"/>
          <w:color w:val="000000" w:themeColor="text1"/>
          <w:kern w:val="24"/>
          <w:sz w:val="25"/>
          <w:szCs w:val="25"/>
        </w:rPr>
        <w:t xml:space="preserve">     </w:t>
      </w:r>
      <w:r w:rsidR="00EF18E0">
        <w:rPr>
          <w:rFonts w:ascii="Arial" w:eastAsiaTheme="minorEastAsia" w:hAnsi="Arial" w:cs="Arial"/>
          <w:color w:val="000000" w:themeColor="text1"/>
          <w:kern w:val="24"/>
          <w:sz w:val="25"/>
          <w:szCs w:val="25"/>
        </w:rPr>
        <w:tab/>
      </w:r>
      <w:r>
        <w:rPr>
          <w:rFonts w:ascii="Arial" w:eastAsiaTheme="minorEastAsia" w:hAnsi="Arial" w:cs="Arial"/>
          <w:color w:val="000000" w:themeColor="text1"/>
          <w:kern w:val="24"/>
          <w:sz w:val="25"/>
          <w:szCs w:val="25"/>
        </w:rPr>
        <w:t xml:space="preserve">–Also refers to the inner </w:t>
      </w:r>
      <w:r w:rsidRPr="00E8172F">
        <w:rPr>
          <w:rFonts w:ascii="Arial" w:eastAsiaTheme="minorEastAsia" w:hAnsi="Arial" w:cs="Arial"/>
          <w:color w:val="000000" w:themeColor="text1"/>
          <w:kern w:val="24"/>
          <w:sz w:val="25"/>
          <w:szCs w:val="25"/>
        </w:rPr>
        <w:t>poverty of our brokenness and our suffering.</w:t>
      </w:r>
    </w:p>
    <w:p w:rsidR="00D242EF" w:rsidRPr="00E8172F" w:rsidRDefault="00D242EF" w:rsidP="00D242EF">
      <w:pPr>
        <w:spacing w:after="0" w:line="240" w:lineRule="auto"/>
        <w:ind w:left="2880" w:firstLine="720"/>
        <w:rPr>
          <w:rFonts w:ascii="Arial" w:hAnsi="Arial" w:cs="Arial"/>
          <w:sz w:val="25"/>
          <w:szCs w:val="25"/>
        </w:rPr>
      </w:pPr>
    </w:p>
    <w:p w:rsidR="00D242EF" w:rsidRPr="00E8172F" w:rsidRDefault="00D242EF" w:rsidP="00D242EF">
      <w:pPr>
        <w:spacing w:after="0" w:line="240" w:lineRule="auto"/>
        <w:rPr>
          <w:rFonts w:ascii="Arial" w:hAnsi="Arial" w:cs="Arial"/>
          <w:sz w:val="25"/>
          <w:szCs w:val="25"/>
        </w:rPr>
      </w:pPr>
      <w:r>
        <w:rPr>
          <w:rFonts w:ascii="Arial" w:hAnsi="Arial" w:cs="Arial"/>
          <w:sz w:val="25"/>
          <w:szCs w:val="25"/>
        </w:rPr>
        <w:t xml:space="preserve"> III. </w:t>
      </w:r>
      <w:r w:rsidRPr="00E8172F">
        <w:rPr>
          <w:rFonts w:ascii="Arial" w:hAnsi="Arial" w:cs="Arial"/>
          <w:sz w:val="25"/>
          <w:szCs w:val="25"/>
          <w:u w:val="single"/>
        </w:rPr>
        <w:t>Evangelical Poverty</w:t>
      </w:r>
      <w:r w:rsidRPr="00E8172F">
        <w:rPr>
          <w:rFonts w:ascii="Arial" w:hAnsi="Arial" w:cs="Arial"/>
          <w:sz w:val="25"/>
          <w:szCs w:val="25"/>
        </w:rPr>
        <w:t xml:space="preserve"> – biblical understanding…are two: </w:t>
      </w:r>
    </w:p>
    <w:p w:rsidR="00D242EF" w:rsidRPr="00E8172F" w:rsidRDefault="00D242EF" w:rsidP="00D242EF">
      <w:pPr>
        <w:numPr>
          <w:ilvl w:val="0"/>
          <w:numId w:val="3"/>
        </w:numPr>
        <w:spacing w:after="0" w:line="240" w:lineRule="auto"/>
        <w:ind w:left="1080"/>
        <w:contextualSpacing/>
        <w:rPr>
          <w:rFonts w:ascii="Arial" w:hAnsi="Arial" w:cs="Arial"/>
          <w:sz w:val="25"/>
          <w:szCs w:val="25"/>
        </w:rPr>
      </w:pPr>
      <w:r w:rsidRPr="00E8172F">
        <w:rPr>
          <w:rFonts w:ascii="Arial" w:hAnsi="Arial" w:cs="Arial"/>
          <w:sz w:val="25"/>
          <w:szCs w:val="25"/>
        </w:rPr>
        <w:t xml:space="preserve">a </w:t>
      </w:r>
      <w:r w:rsidRPr="00E8172F">
        <w:rPr>
          <w:rFonts w:ascii="Arial" w:hAnsi="Arial" w:cs="Arial"/>
          <w:i/>
          <w:sz w:val="25"/>
          <w:szCs w:val="25"/>
        </w:rPr>
        <w:t>scandalous condition</w:t>
      </w:r>
      <w:r w:rsidRPr="00E8172F">
        <w:rPr>
          <w:rFonts w:ascii="Arial" w:hAnsi="Arial" w:cs="Arial"/>
          <w:sz w:val="25"/>
          <w:szCs w:val="25"/>
        </w:rPr>
        <w:t xml:space="preserve"> against human dignity/God’s will (Jesus, prophets, </w:t>
      </w:r>
    </w:p>
    <w:p w:rsidR="00D242EF" w:rsidRPr="00E8172F" w:rsidRDefault="00D242EF" w:rsidP="00D242EF">
      <w:pPr>
        <w:spacing w:after="0" w:line="240" w:lineRule="auto"/>
        <w:ind w:left="1080"/>
        <w:contextualSpacing/>
        <w:rPr>
          <w:rFonts w:ascii="Arial" w:hAnsi="Arial" w:cs="Arial"/>
          <w:sz w:val="25"/>
          <w:szCs w:val="25"/>
        </w:rPr>
      </w:pPr>
      <w:r w:rsidRPr="00E8172F">
        <w:rPr>
          <w:rFonts w:ascii="Arial" w:hAnsi="Arial" w:cs="Arial"/>
          <w:sz w:val="25"/>
          <w:szCs w:val="25"/>
        </w:rPr>
        <w:t>Jewish tradition);</w:t>
      </w:r>
    </w:p>
    <w:p w:rsidR="00D242EF" w:rsidRPr="00E8172F" w:rsidRDefault="00D242EF" w:rsidP="00D242EF">
      <w:pPr>
        <w:numPr>
          <w:ilvl w:val="0"/>
          <w:numId w:val="3"/>
        </w:numPr>
        <w:spacing w:after="0" w:line="240" w:lineRule="auto"/>
        <w:ind w:left="1080"/>
        <w:contextualSpacing/>
        <w:rPr>
          <w:rFonts w:ascii="Arial" w:hAnsi="Arial" w:cs="Arial"/>
          <w:sz w:val="25"/>
          <w:szCs w:val="25"/>
        </w:rPr>
      </w:pPr>
      <w:r w:rsidRPr="00E8172F">
        <w:rPr>
          <w:rFonts w:ascii="Arial" w:hAnsi="Arial" w:cs="Arial"/>
          <w:sz w:val="25"/>
          <w:szCs w:val="25"/>
        </w:rPr>
        <w:t xml:space="preserve">an </w:t>
      </w:r>
      <w:r w:rsidRPr="00E8172F">
        <w:rPr>
          <w:rFonts w:ascii="Arial" w:hAnsi="Arial" w:cs="Arial"/>
          <w:i/>
          <w:sz w:val="25"/>
          <w:szCs w:val="25"/>
        </w:rPr>
        <w:t>attitude of openness to God</w:t>
      </w:r>
      <w:r w:rsidRPr="00E8172F">
        <w:rPr>
          <w:rFonts w:ascii="Arial" w:hAnsi="Arial" w:cs="Arial"/>
          <w:sz w:val="25"/>
          <w:szCs w:val="25"/>
        </w:rPr>
        <w:t xml:space="preserve">, a spiritual childhood, attitude opposed to pride or self-sufficiency, </w:t>
      </w:r>
      <w:proofErr w:type="spellStart"/>
      <w:r w:rsidRPr="00E8172F">
        <w:rPr>
          <w:rFonts w:ascii="Arial" w:hAnsi="Arial" w:cs="Arial"/>
          <w:sz w:val="25"/>
          <w:szCs w:val="25"/>
        </w:rPr>
        <w:t>ie</w:t>
      </w:r>
      <w:proofErr w:type="spellEnd"/>
      <w:r w:rsidRPr="00E8172F">
        <w:rPr>
          <w:rFonts w:ascii="Arial" w:hAnsi="Arial" w:cs="Arial"/>
          <w:sz w:val="25"/>
          <w:szCs w:val="25"/>
        </w:rPr>
        <w:t xml:space="preserve">: faith/trust in the Lord; </w:t>
      </w:r>
      <w:proofErr w:type="spellStart"/>
      <w:r w:rsidRPr="00E8172F">
        <w:rPr>
          <w:rFonts w:ascii="Arial" w:hAnsi="Arial" w:cs="Arial"/>
          <w:sz w:val="25"/>
          <w:szCs w:val="25"/>
        </w:rPr>
        <w:t>ie</w:t>
      </w:r>
      <w:proofErr w:type="spellEnd"/>
      <w:r w:rsidRPr="00E8172F">
        <w:rPr>
          <w:rFonts w:ascii="Arial" w:hAnsi="Arial" w:cs="Arial"/>
          <w:sz w:val="25"/>
          <w:szCs w:val="25"/>
        </w:rPr>
        <w:t>: the poor are blessed (</w:t>
      </w:r>
      <w:proofErr w:type="spellStart"/>
      <w:r w:rsidRPr="00E8172F">
        <w:rPr>
          <w:rFonts w:ascii="Arial" w:hAnsi="Arial" w:cs="Arial"/>
          <w:sz w:val="25"/>
          <w:szCs w:val="25"/>
        </w:rPr>
        <w:t>cuz</w:t>
      </w:r>
      <w:proofErr w:type="spellEnd"/>
      <w:r w:rsidRPr="00E8172F">
        <w:rPr>
          <w:rFonts w:ascii="Arial" w:hAnsi="Arial" w:cs="Arial"/>
          <w:sz w:val="25"/>
          <w:szCs w:val="25"/>
        </w:rPr>
        <w:t xml:space="preserve"> the Kingdom coming will put an end to their poverty by creating a world of fellowship;</w:t>
      </w:r>
    </w:p>
    <w:p w:rsidR="00D242EF" w:rsidRPr="00E8172F" w:rsidRDefault="00D242EF" w:rsidP="00D242EF">
      <w:pPr>
        <w:numPr>
          <w:ilvl w:val="0"/>
          <w:numId w:val="3"/>
        </w:numPr>
        <w:spacing w:after="0" w:line="240" w:lineRule="auto"/>
        <w:ind w:left="1080"/>
        <w:contextualSpacing/>
        <w:rPr>
          <w:rFonts w:ascii="Arial" w:hAnsi="Arial" w:cs="Arial"/>
          <w:i/>
          <w:sz w:val="25"/>
          <w:szCs w:val="25"/>
        </w:rPr>
      </w:pPr>
      <w:r w:rsidRPr="00E8172F">
        <w:rPr>
          <w:rFonts w:ascii="Arial" w:hAnsi="Arial" w:cs="Arial"/>
          <w:sz w:val="25"/>
          <w:szCs w:val="25"/>
        </w:rPr>
        <w:t xml:space="preserve">The above two come together in third understanding of a true biblical understanding: </w:t>
      </w:r>
      <w:r w:rsidRPr="00E8172F">
        <w:rPr>
          <w:rFonts w:ascii="Arial" w:hAnsi="Arial" w:cs="Arial"/>
          <w:b/>
          <w:i/>
          <w:sz w:val="25"/>
          <w:szCs w:val="25"/>
        </w:rPr>
        <w:t>poverty as a commitment of solidarity and protest</w:t>
      </w:r>
      <w:r w:rsidRPr="00E8172F">
        <w:rPr>
          <w:rFonts w:ascii="Arial" w:hAnsi="Arial" w:cs="Arial"/>
          <w:i/>
          <w:sz w:val="25"/>
          <w:szCs w:val="25"/>
        </w:rPr>
        <w:t>.</w:t>
      </w:r>
    </w:p>
    <w:p w:rsidR="00D242EF" w:rsidRPr="00484621" w:rsidRDefault="00D242EF" w:rsidP="00C4487F">
      <w:pPr>
        <w:autoSpaceDE w:val="0"/>
        <w:autoSpaceDN w:val="0"/>
        <w:adjustRightInd w:val="0"/>
        <w:spacing w:after="0" w:line="240" w:lineRule="auto"/>
        <w:rPr>
          <w:rFonts w:ascii="Arial" w:hAnsi="Arial" w:cs="Arial"/>
          <w:sz w:val="25"/>
          <w:szCs w:val="25"/>
        </w:rPr>
      </w:pPr>
    </w:p>
    <w:p w:rsidR="00C4487F" w:rsidRDefault="00367D17" w:rsidP="0016792A">
      <w:pPr>
        <w:autoSpaceDE w:val="0"/>
        <w:autoSpaceDN w:val="0"/>
        <w:adjustRightInd w:val="0"/>
        <w:spacing w:after="0" w:line="240" w:lineRule="auto"/>
        <w:ind w:right="-252"/>
        <w:rPr>
          <w:rFonts w:ascii="Arial" w:hAnsi="Arial" w:cs="Arial"/>
          <w:sz w:val="25"/>
          <w:szCs w:val="25"/>
        </w:rPr>
      </w:pPr>
      <w:r>
        <w:rPr>
          <w:noProof/>
        </w:rPr>
        <w:lastRenderedPageBreak/>
        <w:drawing>
          <wp:anchor distT="0" distB="0" distL="114300" distR="114300" simplePos="0" relativeHeight="251662336" behindDoc="1" locked="0" layoutInCell="1" allowOverlap="1" wp14:anchorId="73605587" wp14:editId="51BE1F04">
            <wp:simplePos x="0" y="0"/>
            <wp:positionH relativeFrom="column">
              <wp:posOffset>95250</wp:posOffset>
            </wp:positionH>
            <wp:positionV relativeFrom="paragraph">
              <wp:posOffset>38100</wp:posOffset>
            </wp:positionV>
            <wp:extent cx="1956816" cy="2231136"/>
            <wp:effectExtent l="0" t="0" r="5715" b="0"/>
            <wp:wrapTight wrapText="bothSides">
              <wp:wrapPolygon edited="0">
                <wp:start x="0" y="0"/>
                <wp:lineTo x="0" y="21397"/>
                <wp:lineTo x="21453" y="21397"/>
                <wp:lineTo x="21453"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6816" cy="2231136"/>
                    </a:xfrm>
                    <a:prstGeom prst="rect">
                      <a:avLst/>
                    </a:prstGeom>
                  </pic:spPr>
                </pic:pic>
              </a:graphicData>
            </a:graphic>
            <wp14:sizeRelH relativeFrom="page">
              <wp14:pctWidth>0</wp14:pctWidth>
            </wp14:sizeRelH>
            <wp14:sizeRelV relativeFrom="page">
              <wp14:pctHeight>0</wp14:pctHeight>
            </wp14:sizeRelV>
          </wp:anchor>
        </w:drawing>
      </w:r>
      <w:r w:rsidR="00C4487F" w:rsidRPr="00484621">
        <w:rPr>
          <w:rFonts w:ascii="Arial" w:hAnsi="Arial" w:cs="Arial"/>
          <w:sz w:val="25"/>
          <w:szCs w:val="25"/>
        </w:rPr>
        <w:t>Unlike the common spirituality of his time, Francis did not separate the spiritual world from the</w:t>
      </w:r>
      <w:r w:rsidR="0024380F" w:rsidRPr="00484621">
        <w:rPr>
          <w:rFonts w:ascii="Arial" w:hAnsi="Arial" w:cs="Arial"/>
          <w:sz w:val="25"/>
          <w:szCs w:val="25"/>
        </w:rPr>
        <w:t xml:space="preserve"> </w:t>
      </w:r>
      <w:r w:rsidR="00C4487F" w:rsidRPr="00484621">
        <w:rPr>
          <w:rFonts w:ascii="Arial" w:hAnsi="Arial" w:cs="Arial"/>
          <w:sz w:val="25"/>
          <w:szCs w:val="25"/>
        </w:rPr>
        <w:t>material world, and he certainly did not devalue the material world as godless. He viewed the</w:t>
      </w:r>
      <w:r w:rsidR="0024380F" w:rsidRPr="00484621">
        <w:rPr>
          <w:rFonts w:ascii="Arial" w:hAnsi="Arial" w:cs="Arial"/>
          <w:sz w:val="25"/>
          <w:szCs w:val="25"/>
        </w:rPr>
        <w:t xml:space="preserve"> </w:t>
      </w:r>
      <w:r w:rsidR="00C4487F" w:rsidRPr="00484621">
        <w:rPr>
          <w:rFonts w:ascii="Arial" w:hAnsi="Arial" w:cs="Arial"/>
          <w:sz w:val="25"/>
          <w:szCs w:val="25"/>
        </w:rPr>
        <w:t>world, the earth, and everything in nature as God’s creation and a place of incarnation – the</w:t>
      </w:r>
      <w:r w:rsidR="0024380F" w:rsidRPr="00484621">
        <w:rPr>
          <w:rFonts w:ascii="Arial" w:hAnsi="Arial" w:cs="Arial"/>
          <w:sz w:val="25"/>
          <w:szCs w:val="25"/>
        </w:rPr>
        <w:t xml:space="preserve"> </w:t>
      </w:r>
      <w:r w:rsidR="0016792A">
        <w:rPr>
          <w:rFonts w:ascii="Arial" w:hAnsi="Arial" w:cs="Arial"/>
          <w:sz w:val="25"/>
          <w:szCs w:val="25"/>
        </w:rPr>
        <w:t>presence of God….</w:t>
      </w:r>
      <w:r w:rsidR="00C4487F" w:rsidRPr="00484621">
        <w:rPr>
          <w:rFonts w:ascii="Arial" w:hAnsi="Arial" w:cs="Arial"/>
          <w:sz w:val="25"/>
          <w:szCs w:val="25"/>
        </w:rPr>
        <w:t>Francis did not see human beings as above or outside of the rest</w:t>
      </w:r>
      <w:r w:rsidR="0024380F" w:rsidRPr="00484621">
        <w:rPr>
          <w:rFonts w:ascii="Arial" w:hAnsi="Arial" w:cs="Arial"/>
          <w:sz w:val="25"/>
          <w:szCs w:val="25"/>
        </w:rPr>
        <w:t xml:space="preserve"> </w:t>
      </w:r>
      <w:r w:rsidR="00C4487F" w:rsidRPr="00484621">
        <w:rPr>
          <w:rFonts w:ascii="Arial" w:hAnsi="Arial" w:cs="Arial"/>
          <w:sz w:val="25"/>
          <w:szCs w:val="25"/>
        </w:rPr>
        <w:t>of nature. He saw them as co-creatures of God, as sisters and brothers of all creatures. He</w:t>
      </w:r>
      <w:r w:rsidR="0024380F" w:rsidRPr="00484621">
        <w:rPr>
          <w:rFonts w:ascii="Arial" w:hAnsi="Arial" w:cs="Arial"/>
          <w:sz w:val="25"/>
          <w:szCs w:val="25"/>
        </w:rPr>
        <w:t xml:space="preserve"> </w:t>
      </w:r>
      <w:r w:rsidR="00C4487F" w:rsidRPr="00484621">
        <w:rPr>
          <w:rFonts w:ascii="Arial" w:hAnsi="Arial" w:cs="Arial"/>
          <w:sz w:val="25"/>
          <w:szCs w:val="25"/>
        </w:rPr>
        <w:t>expressed his spirituality uniquely and poetically in the Canticle of the Creatures (see</w:t>
      </w:r>
      <w:r w:rsidR="0024380F" w:rsidRPr="00484621">
        <w:rPr>
          <w:rFonts w:ascii="Arial" w:hAnsi="Arial" w:cs="Arial"/>
          <w:sz w:val="25"/>
          <w:szCs w:val="25"/>
        </w:rPr>
        <w:t xml:space="preserve"> </w:t>
      </w:r>
      <w:r w:rsidR="00C4487F" w:rsidRPr="00484621">
        <w:rPr>
          <w:rFonts w:ascii="Arial" w:hAnsi="Arial" w:cs="Arial"/>
          <w:sz w:val="25"/>
          <w:szCs w:val="25"/>
        </w:rPr>
        <w:t>http:/www.appleseeds.org/canticle.htm) at the end of his life. The canticle does not praise God for</w:t>
      </w:r>
      <w:r w:rsidR="0024380F" w:rsidRPr="00484621">
        <w:rPr>
          <w:rFonts w:ascii="Arial" w:hAnsi="Arial" w:cs="Arial"/>
          <w:sz w:val="25"/>
          <w:szCs w:val="25"/>
        </w:rPr>
        <w:t xml:space="preserve"> </w:t>
      </w:r>
      <w:r w:rsidR="00C4487F" w:rsidRPr="00484621">
        <w:rPr>
          <w:rFonts w:ascii="Arial" w:hAnsi="Arial" w:cs="Arial"/>
          <w:sz w:val="25"/>
          <w:szCs w:val="25"/>
        </w:rPr>
        <w:t>creation. Francis did not stand next to nature to thank God for nature. Rather, he stood in line with</w:t>
      </w:r>
      <w:r w:rsidR="0024380F" w:rsidRPr="00484621">
        <w:rPr>
          <w:rFonts w:ascii="Arial" w:hAnsi="Arial" w:cs="Arial"/>
          <w:sz w:val="25"/>
          <w:szCs w:val="25"/>
        </w:rPr>
        <w:t xml:space="preserve"> </w:t>
      </w:r>
      <w:r w:rsidR="00C4487F" w:rsidRPr="00484621">
        <w:rPr>
          <w:rFonts w:ascii="Arial" w:hAnsi="Arial" w:cs="Arial"/>
          <w:sz w:val="25"/>
          <w:szCs w:val="25"/>
        </w:rPr>
        <w:t>the community of creatures and – as part of that community – praised God as the source of all life</w:t>
      </w:r>
      <w:r w:rsidR="0024380F" w:rsidRPr="00484621">
        <w:rPr>
          <w:rFonts w:ascii="Arial" w:hAnsi="Arial" w:cs="Arial"/>
          <w:sz w:val="25"/>
          <w:szCs w:val="25"/>
        </w:rPr>
        <w:t xml:space="preserve"> </w:t>
      </w:r>
      <w:r w:rsidR="00C4487F" w:rsidRPr="00484621">
        <w:rPr>
          <w:rFonts w:ascii="Arial" w:hAnsi="Arial" w:cs="Arial"/>
          <w:sz w:val="25"/>
          <w:szCs w:val="25"/>
        </w:rPr>
        <w:t>and of all creation. The creatures’ praise of God consists in their being what they are – that they</w:t>
      </w:r>
      <w:r w:rsidR="0024380F" w:rsidRPr="00484621">
        <w:rPr>
          <w:rFonts w:ascii="Arial" w:hAnsi="Arial" w:cs="Arial"/>
          <w:sz w:val="25"/>
          <w:szCs w:val="25"/>
        </w:rPr>
        <w:t xml:space="preserve"> </w:t>
      </w:r>
      <w:r w:rsidR="00C4487F" w:rsidRPr="00484621">
        <w:rPr>
          <w:rFonts w:ascii="Arial" w:hAnsi="Arial" w:cs="Arial"/>
          <w:sz w:val="25"/>
          <w:szCs w:val="25"/>
        </w:rPr>
        <w:t>become what they were created to be.</w:t>
      </w:r>
    </w:p>
    <w:p w:rsidR="00367D17" w:rsidRPr="00367D17" w:rsidRDefault="00367D17" w:rsidP="0016792A">
      <w:pPr>
        <w:autoSpaceDE w:val="0"/>
        <w:autoSpaceDN w:val="0"/>
        <w:adjustRightInd w:val="0"/>
        <w:spacing w:after="0" w:line="240" w:lineRule="auto"/>
        <w:ind w:right="-252"/>
        <w:rPr>
          <w:rFonts w:ascii="Arial" w:hAnsi="Arial" w:cs="Arial"/>
          <w:sz w:val="20"/>
          <w:szCs w:val="20"/>
        </w:rPr>
      </w:pPr>
    </w:p>
    <w:p w:rsidR="00367D17" w:rsidRPr="00484621" w:rsidRDefault="00367D17" w:rsidP="00367D17">
      <w:pPr>
        <w:autoSpaceDE w:val="0"/>
        <w:autoSpaceDN w:val="0"/>
        <w:adjustRightInd w:val="0"/>
        <w:spacing w:after="0" w:line="240" w:lineRule="auto"/>
        <w:rPr>
          <w:rFonts w:ascii="Arial" w:hAnsi="Arial" w:cs="Arial"/>
          <w:sz w:val="25"/>
          <w:szCs w:val="25"/>
        </w:rPr>
      </w:pPr>
      <w:r w:rsidRPr="00484621">
        <w:rPr>
          <w:rFonts w:ascii="Arial" w:hAnsi="Arial" w:cs="Arial"/>
          <w:sz w:val="25"/>
          <w:szCs w:val="25"/>
        </w:rPr>
        <w:t xml:space="preserve">….St. Paul said that the community of Christians forms the body of Christ, that the joys and sufferings of each individual member contribute to the well-being and suffering of the entire body (cf. 1 </w:t>
      </w:r>
      <w:proofErr w:type="spellStart"/>
      <w:r w:rsidRPr="00484621">
        <w:rPr>
          <w:rFonts w:ascii="Arial" w:hAnsi="Arial" w:cs="Arial"/>
          <w:sz w:val="25"/>
          <w:szCs w:val="25"/>
        </w:rPr>
        <w:t>Cor</w:t>
      </w:r>
      <w:proofErr w:type="spellEnd"/>
      <w:r w:rsidRPr="00484621">
        <w:rPr>
          <w:rFonts w:ascii="Arial" w:hAnsi="Arial" w:cs="Arial"/>
          <w:sz w:val="25"/>
          <w:szCs w:val="25"/>
        </w:rPr>
        <w:t xml:space="preserve"> 12:12-31; Col 1:18; 2:18-20; Eph. 1:22-23; 3:19; 4:13). For Francis, the same truth applies to the entire cosmos. Today we can see the confirmation of the truth of his insight in scientific reports. Destruction in one part of the world is leading to suffering in the entire world.</w:t>
      </w:r>
    </w:p>
    <w:p w:rsidR="00367D17" w:rsidRPr="00367D17" w:rsidRDefault="00367D17" w:rsidP="0016792A">
      <w:pPr>
        <w:autoSpaceDE w:val="0"/>
        <w:autoSpaceDN w:val="0"/>
        <w:adjustRightInd w:val="0"/>
        <w:spacing w:after="0" w:line="240" w:lineRule="auto"/>
        <w:ind w:right="-252"/>
        <w:rPr>
          <w:rFonts w:ascii="Arial" w:hAnsi="Arial" w:cs="Arial"/>
          <w:sz w:val="8"/>
          <w:szCs w:val="8"/>
        </w:rPr>
      </w:pPr>
    </w:p>
    <w:p w:rsidR="0024380F" w:rsidRDefault="00543450" w:rsidP="0024380F">
      <w:pPr>
        <w:pStyle w:val="ListParagraph"/>
        <w:numPr>
          <w:ilvl w:val="0"/>
          <w:numId w:val="2"/>
        </w:numPr>
        <w:autoSpaceDE w:val="0"/>
        <w:autoSpaceDN w:val="0"/>
        <w:adjustRightInd w:val="0"/>
        <w:spacing w:after="0" w:line="240" w:lineRule="auto"/>
        <w:rPr>
          <w:rFonts w:ascii="Arial" w:hAnsi="Arial" w:cs="Arial"/>
          <w:sz w:val="25"/>
          <w:szCs w:val="25"/>
        </w:rPr>
      </w:pPr>
      <w:r w:rsidRPr="00484621">
        <w:rPr>
          <w:rFonts w:ascii="Arial" w:hAnsi="Arial" w:cs="Arial"/>
          <w:sz w:val="25"/>
          <w:szCs w:val="25"/>
        </w:rPr>
        <w:t>Accessed</w:t>
      </w:r>
      <w:r w:rsidR="0016792A">
        <w:rPr>
          <w:rFonts w:ascii="Arial" w:hAnsi="Arial" w:cs="Arial"/>
          <w:sz w:val="25"/>
          <w:szCs w:val="25"/>
        </w:rPr>
        <w:t xml:space="preserve"> 9-23-16</w:t>
      </w:r>
      <w:r w:rsidR="0024380F" w:rsidRPr="00484621">
        <w:rPr>
          <w:rFonts w:ascii="Arial" w:hAnsi="Arial" w:cs="Arial"/>
          <w:sz w:val="25"/>
          <w:szCs w:val="25"/>
        </w:rPr>
        <w:t xml:space="preserve">: </w:t>
      </w:r>
      <w:hyperlink r:id="rId9" w:history="1">
        <w:r w:rsidR="0024380F" w:rsidRPr="00484621">
          <w:rPr>
            <w:rStyle w:val="Hyperlink"/>
            <w:rFonts w:ascii="Arial" w:hAnsi="Arial" w:cs="Arial"/>
            <w:sz w:val="25"/>
            <w:szCs w:val="25"/>
          </w:rPr>
          <w:t>http://francis35.org/pdf/ecology_booklet_III.en.pdf</w:t>
        </w:r>
      </w:hyperlink>
      <w:r w:rsidR="0024380F" w:rsidRPr="00484621">
        <w:rPr>
          <w:rFonts w:ascii="Arial" w:hAnsi="Arial" w:cs="Arial"/>
          <w:sz w:val="25"/>
          <w:szCs w:val="25"/>
        </w:rPr>
        <w:t>, 2014.</w:t>
      </w:r>
      <w:r w:rsidR="0016792A">
        <w:rPr>
          <w:rFonts w:ascii="Arial" w:hAnsi="Arial" w:cs="Arial"/>
          <w:sz w:val="25"/>
          <w:szCs w:val="25"/>
        </w:rPr>
        <w:t xml:space="preserve"> </w:t>
      </w:r>
    </w:p>
    <w:p w:rsidR="00E45EEE" w:rsidRDefault="00E45EEE" w:rsidP="00BD4A55">
      <w:pPr>
        <w:pStyle w:val="ListParagraph"/>
        <w:autoSpaceDE w:val="0"/>
        <w:autoSpaceDN w:val="0"/>
        <w:adjustRightInd w:val="0"/>
        <w:spacing w:after="0" w:line="240" w:lineRule="auto"/>
        <w:ind w:left="0"/>
        <w:jc w:val="center"/>
        <w:rPr>
          <w:rFonts w:ascii="Arial" w:hAnsi="Arial" w:cs="Arial"/>
          <w:sz w:val="25"/>
          <w:szCs w:val="25"/>
        </w:rPr>
      </w:pPr>
    </w:p>
    <w:p w:rsidR="00633578" w:rsidRPr="00484621" w:rsidRDefault="00367D17" w:rsidP="00367D17">
      <w:pPr>
        <w:pStyle w:val="ListParagraph"/>
        <w:tabs>
          <w:tab w:val="center" w:pos="4824"/>
          <w:tab w:val="left" w:pos="8340"/>
        </w:tabs>
        <w:autoSpaceDE w:val="0"/>
        <w:autoSpaceDN w:val="0"/>
        <w:adjustRightInd w:val="0"/>
        <w:spacing w:after="0" w:line="240" w:lineRule="auto"/>
        <w:ind w:left="0"/>
        <w:rPr>
          <w:rFonts w:ascii="Arial" w:hAnsi="Arial" w:cs="Arial"/>
          <w:sz w:val="25"/>
          <w:szCs w:val="25"/>
        </w:rPr>
      </w:pPr>
      <w:r>
        <w:rPr>
          <w:rFonts w:ascii="Arial" w:hAnsi="Arial" w:cs="Arial"/>
          <w:sz w:val="25"/>
          <w:szCs w:val="25"/>
        </w:rPr>
        <w:tab/>
      </w:r>
      <w:r w:rsidR="00633578" w:rsidRPr="00484621">
        <w:rPr>
          <w:rFonts w:ascii="Arial" w:hAnsi="Arial" w:cs="Arial"/>
          <w:sz w:val="25"/>
          <w:szCs w:val="25"/>
        </w:rPr>
        <w:t>* * * * * * * * * * * * * * * * * * * * * *</w:t>
      </w:r>
      <w:r>
        <w:rPr>
          <w:rFonts w:ascii="Arial" w:hAnsi="Arial" w:cs="Arial"/>
          <w:sz w:val="25"/>
          <w:szCs w:val="25"/>
        </w:rPr>
        <w:tab/>
      </w:r>
    </w:p>
    <w:p w:rsidR="00484621" w:rsidRPr="00367D17" w:rsidRDefault="00484621" w:rsidP="006E11D4">
      <w:pPr>
        <w:spacing w:after="0" w:line="240" w:lineRule="auto"/>
        <w:rPr>
          <w:rFonts w:ascii="Arial" w:hAnsi="Arial" w:cs="Arial"/>
          <w:bCs/>
          <w:sz w:val="16"/>
          <w:szCs w:val="16"/>
        </w:rPr>
      </w:pPr>
    </w:p>
    <w:p w:rsidR="00CD2D72" w:rsidRDefault="00CD2D72" w:rsidP="00CD2D72">
      <w:pPr>
        <w:spacing w:after="0" w:line="240" w:lineRule="auto"/>
        <w:rPr>
          <w:rFonts w:ascii="Arial" w:hAnsi="Arial" w:cs="Arial"/>
          <w:b/>
          <w:sz w:val="25"/>
          <w:szCs w:val="25"/>
        </w:rPr>
      </w:pPr>
      <w:r>
        <w:rPr>
          <w:rFonts w:ascii="Arial" w:hAnsi="Arial" w:cs="Arial"/>
          <w:b/>
          <w:sz w:val="25"/>
          <w:szCs w:val="25"/>
        </w:rPr>
        <w:t xml:space="preserve">Ilia </w:t>
      </w:r>
      <w:proofErr w:type="spellStart"/>
      <w:r>
        <w:rPr>
          <w:rFonts w:ascii="Arial" w:hAnsi="Arial" w:cs="Arial"/>
          <w:b/>
          <w:sz w:val="25"/>
          <w:szCs w:val="25"/>
        </w:rPr>
        <w:t>Delio</w:t>
      </w:r>
      <w:proofErr w:type="spellEnd"/>
      <w:r>
        <w:rPr>
          <w:rFonts w:ascii="Arial" w:hAnsi="Arial" w:cs="Arial"/>
          <w:b/>
          <w:sz w:val="25"/>
          <w:szCs w:val="25"/>
        </w:rPr>
        <w:t xml:space="preserve">, </w:t>
      </w:r>
      <w:proofErr w:type="gramStart"/>
      <w:r w:rsidRPr="00CD2D72">
        <w:rPr>
          <w:rFonts w:ascii="Arial" w:hAnsi="Arial" w:cs="Arial"/>
          <w:b/>
          <w:i/>
          <w:sz w:val="25"/>
          <w:szCs w:val="25"/>
        </w:rPr>
        <w:t>The</w:t>
      </w:r>
      <w:proofErr w:type="gramEnd"/>
      <w:r w:rsidRPr="00CD2D72">
        <w:rPr>
          <w:rFonts w:ascii="Arial" w:hAnsi="Arial" w:cs="Arial"/>
          <w:b/>
          <w:i/>
          <w:sz w:val="25"/>
          <w:szCs w:val="25"/>
        </w:rPr>
        <w:t xml:space="preserve"> Humility of God: A Franciscan Perspective</w:t>
      </w:r>
      <w:r>
        <w:rPr>
          <w:rFonts w:ascii="Arial" w:hAnsi="Arial" w:cs="Arial"/>
          <w:b/>
          <w:sz w:val="25"/>
          <w:szCs w:val="25"/>
        </w:rPr>
        <w:t xml:space="preserve">, Cincinnati, OH: </w:t>
      </w:r>
    </w:p>
    <w:p w:rsidR="00CD2D72" w:rsidRPr="00CD2D72" w:rsidRDefault="00CD2D72" w:rsidP="00CD2D72">
      <w:pPr>
        <w:spacing w:after="0" w:line="240" w:lineRule="auto"/>
        <w:rPr>
          <w:rFonts w:ascii="Arial" w:hAnsi="Arial" w:cs="Arial"/>
          <w:b/>
          <w:sz w:val="25"/>
          <w:szCs w:val="25"/>
        </w:rPr>
      </w:pPr>
      <w:r>
        <w:rPr>
          <w:rFonts w:ascii="Arial" w:hAnsi="Arial" w:cs="Arial"/>
          <w:b/>
          <w:sz w:val="25"/>
          <w:szCs w:val="25"/>
        </w:rPr>
        <w:t xml:space="preserve"> </w:t>
      </w:r>
      <w:r>
        <w:rPr>
          <w:rFonts w:ascii="Arial" w:hAnsi="Arial" w:cs="Arial"/>
          <w:b/>
          <w:sz w:val="25"/>
          <w:szCs w:val="25"/>
        </w:rPr>
        <w:tab/>
        <w:t xml:space="preserve">St. </w:t>
      </w:r>
      <w:r w:rsidR="002C4B63">
        <w:rPr>
          <w:rFonts w:ascii="Arial" w:hAnsi="Arial" w:cs="Arial"/>
          <w:b/>
          <w:sz w:val="25"/>
          <w:szCs w:val="25"/>
        </w:rPr>
        <w:t>Anthony Messenger Press, 2005:</w:t>
      </w:r>
    </w:p>
    <w:p w:rsidR="00367D17" w:rsidRDefault="00CD2D72" w:rsidP="00CD2D72">
      <w:pPr>
        <w:spacing w:after="0" w:line="240" w:lineRule="auto"/>
        <w:ind w:left="45"/>
        <w:rPr>
          <w:rFonts w:ascii="Arial" w:hAnsi="Arial" w:cs="Arial"/>
          <w:sz w:val="8"/>
          <w:szCs w:val="8"/>
        </w:rPr>
      </w:pPr>
      <w:r w:rsidRPr="00CD2D72">
        <w:rPr>
          <w:rFonts w:ascii="Arial" w:hAnsi="Arial" w:cs="Arial"/>
          <w:sz w:val="25"/>
          <w:szCs w:val="25"/>
        </w:rPr>
        <w:t xml:space="preserve">Bonaventure describes the humility of God through the words of John’s Gospel ‘the Word was made flesh (John 1:14). He writes: </w:t>
      </w:r>
    </w:p>
    <w:p w:rsidR="00CD2D72" w:rsidRPr="00CD2D72" w:rsidRDefault="00CD2D72" w:rsidP="00CD2D72">
      <w:pPr>
        <w:spacing w:after="0" w:line="240" w:lineRule="auto"/>
        <w:ind w:left="45"/>
        <w:rPr>
          <w:rFonts w:ascii="Arial" w:hAnsi="Arial" w:cs="Arial"/>
          <w:sz w:val="25"/>
          <w:szCs w:val="25"/>
        </w:rPr>
      </w:pPr>
      <w:r w:rsidRPr="00CD2D72">
        <w:rPr>
          <w:rFonts w:ascii="Arial" w:hAnsi="Arial" w:cs="Arial"/>
          <w:sz w:val="16"/>
          <w:szCs w:val="16"/>
        </w:rPr>
        <w:br/>
      </w:r>
      <w:r w:rsidRPr="00CD2D72">
        <w:rPr>
          <w:rFonts w:ascii="Arial" w:hAnsi="Arial" w:cs="Arial"/>
          <w:sz w:val="25"/>
          <w:szCs w:val="25"/>
        </w:rPr>
        <w:t xml:space="preserve">  </w:t>
      </w:r>
      <w:r w:rsidRPr="00CD2D72">
        <w:rPr>
          <w:rFonts w:ascii="Arial" w:hAnsi="Arial" w:cs="Arial"/>
          <w:sz w:val="25"/>
          <w:szCs w:val="25"/>
        </w:rPr>
        <w:tab/>
        <w:t xml:space="preserve">These words give expression to that heavenly mystery and that admirable  </w:t>
      </w:r>
    </w:p>
    <w:p w:rsidR="00CD2D72" w:rsidRPr="00CD2D72" w:rsidRDefault="00CD2D72" w:rsidP="00CD2D72">
      <w:pPr>
        <w:spacing w:after="0" w:line="240" w:lineRule="auto"/>
        <w:ind w:left="45"/>
        <w:rPr>
          <w:rFonts w:ascii="Arial" w:hAnsi="Arial" w:cs="Arial"/>
          <w:sz w:val="25"/>
          <w:szCs w:val="25"/>
        </w:rPr>
      </w:pPr>
      <w:r w:rsidRPr="00CD2D72">
        <w:rPr>
          <w:rFonts w:ascii="Arial" w:hAnsi="Arial" w:cs="Arial"/>
          <w:sz w:val="25"/>
          <w:szCs w:val="25"/>
        </w:rPr>
        <w:t xml:space="preserve"> </w:t>
      </w:r>
      <w:r w:rsidRPr="00CD2D72">
        <w:rPr>
          <w:rFonts w:ascii="Arial" w:hAnsi="Arial" w:cs="Arial"/>
          <w:sz w:val="25"/>
          <w:szCs w:val="25"/>
        </w:rPr>
        <w:tab/>
      </w:r>
      <w:proofErr w:type="gramStart"/>
      <w:r w:rsidRPr="00CD2D72">
        <w:rPr>
          <w:rFonts w:ascii="Arial" w:hAnsi="Arial" w:cs="Arial"/>
          <w:sz w:val="25"/>
          <w:szCs w:val="25"/>
        </w:rPr>
        <w:t>sacrament</w:t>
      </w:r>
      <w:proofErr w:type="gramEnd"/>
      <w:r w:rsidRPr="00CD2D72">
        <w:rPr>
          <w:rFonts w:ascii="Arial" w:hAnsi="Arial" w:cs="Arial"/>
          <w:sz w:val="25"/>
          <w:szCs w:val="25"/>
        </w:rPr>
        <w:t xml:space="preserve">, that magnificent work of infinite kindness, which consists in the fact   </w:t>
      </w:r>
    </w:p>
    <w:p w:rsidR="00CD2D72" w:rsidRPr="00CD2D72" w:rsidRDefault="00CD2D72" w:rsidP="00CD2D72">
      <w:pPr>
        <w:spacing w:after="0" w:line="240" w:lineRule="auto"/>
        <w:ind w:left="45"/>
        <w:rPr>
          <w:rFonts w:ascii="Arial" w:hAnsi="Arial" w:cs="Arial"/>
          <w:sz w:val="25"/>
          <w:szCs w:val="25"/>
        </w:rPr>
      </w:pPr>
      <w:r w:rsidRPr="00CD2D72">
        <w:rPr>
          <w:rFonts w:ascii="Arial" w:hAnsi="Arial" w:cs="Arial"/>
          <w:sz w:val="25"/>
          <w:szCs w:val="25"/>
        </w:rPr>
        <w:t xml:space="preserve"> </w:t>
      </w:r>
      <w:r w:rsidRPr="00CD2D72">
        <w:rPr>
          <w:rFonts w:ascii="Arial" w:hAnsi="Arial" w:cs="Arial"/>
          <w:sz w:val="25"/>
          <w:szCs w:val="25"/>
        </w:rPr>
        <w:tab/>
      </w:r>
      <w:proofErr w:type="gramStart"/>
      <w:r w:rsidRPr="00CD2D72">
        <w:rPr>
          <w:rFonts w:ascii="Arial" w:hAnsi="Arial" w:cs="Arial"/>
          <w:sz w:val="25"/>
          <w:szCs w:val="25"/>
        </w:rPr>
        <w:t>that</w:t>
      </w:r>
      <w:proofErr w:type="gramEnd"/>
      <w:r w:rsidRPr="00CD2D72">
        <w:rPr>
          <w:rFonts w:ascii="Arial" w:hAnsi="Arial" w:cs="Arial"/>
          <w:sz w:val="25"/>
          <w:szCs w:val="25"/>
        </w:rPr>
        <w:t xml:space="preserve"> the eternal God has humbly bent down and lifted the dust of our nature into  </w:t>
      </w:r>
    </w:p>
    <w:p w:rsidR="00CD2D72" w:rsidRPr="00CD2D72" w:rsidRDefault="00CD2D72" w:rsidP="00CD2D72">
      <w:pPr>
        <w:spacing w:after="0" w:line="240" w:lineRule="auto"/>
        <w:ind w:left="45"/>
        <w:rPr>
          <w:rFonts w:ascii="Arial" w:hAnsi="Arial" w:cs="Arial"/>
          <w:sz w:val="25"/>
          <w:szCs w:val="25"/>
        </w:rPr>
      </w:pPr>
      <w:r w:rsidRPr="00CD2D72">
        <w:rPr>
          <w:rFonts w:ascii="Arial" w:hAnsi="Arial" w:cs="Arial"/>
          <w:sz w:val="25"/>
          <w:szCs w:val="25"/>
        </w:rPr>
        <w:t xml:space="preserve"> </w:t>
      </w:r>
      <w:r w:rsidRPr="00CD2D72">
        <w:rPr>
          <w:rFonts w:ascii="Arial" w:hAnsi="Arial" w:cs="Arial"/>
          <w:sz w:val="25"/>
          <w:szCs w:val="25"/>
        </w:rPr>
        <w:tab/>
      </w:r>
      <w:proofErr w:type="gramStart"/>
      <w:r w:rsidRPr="00CD2D72">
        <w:rPr>
          <w:rFonts w:ascii="Arial" w:hAnsi="Arial" w:cs="Arial"/>
          <w:sz w:val="25"/>
          <w:szCs w:val="25"/>
        </w:rPr>
        <w:t>unity</w:t>
      </w:r>
      <w:proofErr w:type="gramEnd"/>
      <w:r w:rsidRPr="00CD2D72">
        <w:rPr>
          <w:rFonts w:ascii="Arial" w:hAnsi="Arial" w:cs="Arial"/>
          <w:sz w:val="25"/>
          <w:szCs w:val="25"/>
        </w:rPr>
        <w:t xml:space="preserve"> with His own person.    (Sermon II on the Nativity of the Lord, Bonaventure)</w:t>
      </w:r>
    </w:p>
    <w:p w:rsidR="00367D17" w:rsidRPr="00367D17" w:rsidRDefault="00367D17" w:rsidP="00CD2D72">
      <w:pPr>
        <w:spacing w:after="0" w:line="240" w:lineRule="auto"/>
        <w:rPr>
          <w:rFonts w:ascii="Arial" w:hAnsi="Arial" w:cs="Arial"/>
          <w:sz w:val="16"/>
          <w:szCs w:val="16"/>
        </w:rPr>
      </w:pPr>
    </w:p>
    <w:p w:rsidR="00CD2D72" w:rsidRPr="00CD2D72" w:rsidRDefault="00CD2D72" w:rsidP="00CD2D72">
      <w:pPr>
        <w:spacing w:after="0" w:line="240" w:lineRule="auto"/>
        <w:rPr>
          <w:rFonts w:ascii="Arial" w:hAnsi="Arial" w:cs="Arial"/>
          <w:sz w:val="25"/>
          <w:szCs w:val="25"/>
        </w:rPr>
      </w:pPr>
      <w:r w:rsidRPr="00CD2D72">
        <w:rPr>
          <w:rFonts w:ascii="Arial" w:hAnsi="Arial" w:cs="Arial"/>
          <w:sz w:val="25"/>
          <w:szCs w:val="25"/>
        </w:rPr>
        <w:t xml:space="preserve">In the Incarnation, Bonaventure says, God bends down to embrace us in Love.   </w:t>
      </w:r>
      <w:r w:rsidR="002C4B63">
        <w:rPr>
          <w:rFonts w:ascii="Arial" w:hAnsi="Arial" w:cs="Arial"/>
          <w:sz w:val="25"/>
          <w:szCs w:val="25"/>
        </w:rPr>
        <w:t>(</w:t>
      </w:r>
      <w:r w:rsidRPr="00CD2D72">
        <w:rPr>
          <w:rFonts w:ascii="Arial" w:hAnsi="Arial" w:cs="Arial"/>
          <w:sz w:val="25"/>
          <w:szCs w:val="25"/>
        </w:rPr>
        <w:t>p.4</w:t>
      </w:r>
      <w:r w:rsidR="002C4B63">
        <w:rPr>
          <w:rFonts w:ascii="Arial" w:hAnsi="Arial" w:cs="Arial"/>
          <w:sz w:val="25"/>
          <w:szCs w:val="25"/>
        </w:rPr>
        <w:t>)</w:t>
      </w:r>
    </w:p>
    <w:p w:rsidR="00CD2D72" w:rsidRPr="00CD2D72" w:rsidRDefault="00CD2D72" w:rsidP="00CD2D72">
      <w:pPr>
        <w:spacing w:after="0" w:line="240" w:lineRule="auto"/>
        <w:rPr>
          <w:rFonts w:ascii="Arial" w:hAnsi="Arial" w:cs="Arial"/>
          <w:sz w:val="25"/>
          <w:szCs w:val="25"/>
        </w:rPr>
      </w:pPr>
    </w:p>
    <w:p w:rsidR="00CD2D72" w:rsidRPr="00CD2D72" w:rsidRDefault="00CD2D72" w:rsidP="00CD2D72">
      <w:pPr>
        <w:spacing w:after="0" w:line="240" w:lineRule="auto"/>
        <w:rPr>
          <w:rFonts w:ascii="Arial" w:hAnsi="Arial" w:cs="Arial"/>
          <w:sz w:val="25"/>
          <w:szCs w:val="25"/>
        </w:rPr>
      </w:pPr>
      <w:r w:rsidRPr="00CD2D72">
        <w:rPr>
          <w:rFonts w:ascii="Arial" w:hAnsi="Arial" w:cs="Arial"/>
          <w:sz w:val="25"/>
          <w:szCs w:val="25"/>
        </w:rPr>
        <w:t>Well, if God bends over in love for us in and through the Word incarnate, then we who are little “words” must bend over in love for one another and all creation if the universe is to fi</w:t>
      </w:r>
      <w:r w:rsidR="00665EFE">
        <w:rPr>
          <w:rFonts w:ascii="Arial" w:hAnsi="Arial" w:cs="Arial"/>
          <w:sz w:val="25"/>
          <w:szCs w:val="25"/>
        </w:rPr>
        <w:t xml:space="preserve">nd its fulfillment in Christ. </w:t>
      </w:r>
      <w:bookmarkStart w:id="0" w:name="_GoBack"/>
      <w:bookmarkEnd w:id="0"/>
      <w:r w:rsidR="002C4B63">
        <w:rPr>
          <w:rFonts w:ascii="Arial" w:hAnsi="Arial" w:cs="Arial"/>
          <w:sz w:val="25"/>
          <w:szCs w:val="25"/>
        </w:rPr>
        <w:t>(</w:t>
      </w:r>
      <w:r w:rsidRPr="00CD2D72">
        <w:rPr>
          <w:rFonts w:ascii="Arial" w:hAnsi="Arial" w:cs="Arial"/>
          <w:sz w:val="25"/>
          <w:szCs w:val="25"/>
        </w:rPr>
        <w:t>p.6 </w:t>
      </w:r>
      <w:r w:rsidR="002C4B63">
        <w:rPr>
          <w:rFonts w:ascii="Arial" w:hAnsi="Arial" w:cs="Arial"/>
          <w:sz w:val="25"/>
          <w:szCs w:val="25"/>
        </w:rPr>
        <w:t>)</w:t>
      </w:r>
    </w:p>
    <w:p w:rsidR="00CD2D72" w:rsidRPr="00642DF4" w:rsidRDefault="00CD2D72" w:rsidP="005672B7">
      <w:pPr>
        <w:spacing w:after="0" w:line="240" w:lineRule="auto"/>
        <w:ind w:right="-720"/>
        <w:rPr>
          <w:rFonts w:ascii="Arial" w:hAnsi="Arial" w:cs="Arial"/>
          <w:sz w:val="20"/>
          <w:szCs w:val="20"/>
        </w:rPr>
      </w:pPr>
    </w:p>
    <w:p w:rsidR="00E45EEE" w:rsidRPr="00E45EEE" w:rsidRDefault="00E45EEE" w:rsidP="00E45EEE">
      <w:pPr>
        <w:autoSpaceDE w:val="0"/>
        <w:autoSpaceDN w:val="0"/>
        <w:adjustRightInd w:val="0"/>
        <w:spacing w:after="0" w:line="240" w:lineRule="auto"/>
        <w:jc w:val="center"/>
        <w:rPr>
          <w:rFonts w:ascii="Arial" w:hAnsi="Arial" w:cs="Arial"/>
          <w:sz w:val="25"/>
          <w:szCs w:val="25"/>
        </w:rPr>
      </w:pPr>
      <w:r w:rsidRPr="00E45EEE">
        <w:rPr>
          <w:rFonts w:ascii="Arial" w:hAnsi="Arial" w:cs="Arial"/>
          <w:sz w:val="25"/>
          <w:szCs w:val="25"/>
        </w:rPr>
        <w:t>* * * * * * * * * * * * * * * * * * * * * *</w:t>
      </w:r>
    </w:p>
    <w:p w:rsidR="009F1E49" w:rsidRPr="00367D17" w:rsidRDefault="009F1E49" w:rsidP="005672B7">
      <w:pPr>
        <w:spacing w:after="0" w:line="240" w:lineRule="auto"/>
        <w:ind w:right="-720"/>
        <w:rPr>
          <w:rFonts w:ascii="Arial" w:hAnsi="Arial" w:cs="Arial"/>
          <w:sz w:val="16"/>
          <w:szCs w:val="16"/>
        </w:rPr>
      </w:pPr>
    </w:p>
    <w:p w:rsidR="009F1E49" w:rsidRPr="00484621" w:rsidRDefault="009F1E49" w:rsidP="005672B7">
      <w:pPr>
        <w:spacing w:after="0" w:line="240" w:lineRule="auto"/>
        <w:ind w:right="-720"/>
        <w:rPr>
          <w:rFonts w:ascii="Arial" w:hAnsi="Arial" w:cs="Arial"/>
          <w:sz w:val="25"/>
          <w:szCs w:val="25"/>
        </w:rPr>
      </w:pPr>
      <w:r w:rsidRPr="00484621">
        <w:rPr>
          <w:rFonts w:ascii="Arial" w:hAnsi="Arial" w:cs="Arial"/>
          <w:sz w:val="25"/>
          <w:szCs w:val="25"/>
          <w:u w:val="single"/>
        </w:rPr>
        <w:t>All citations of writings by/about Saint Francis of Assisi</w:t>
      </w:r>
      <w:r w:rsidRPr="00484621">
        <w:rPr>
          <w:rFonts w:ascii="Arial" w:hAnsi="Arial" w:cs="Arial"/>
          <w:sz w:val="25"/>
          <w:szCs w:val="25"/>
        </w:rPr>
        <w:t>:</w:t>
      </w:r>
    </w:p>
    <w:p w:rsidR="009F1E49" w:rsidRPr="00484621" w:rsidRDefault="009F1E49" w:rsidP="005672B7">
      <w:pPr>
        <w:spacing w:after="0" w:line="240" w:lineRule="auto"/>
        <w:ind w:right="-720"/>
        <w:rPr>
          <w:rFonts w:ascii="Arial" w:hAnsi="Arial" w:cs="Arial"/>
          <w:i/>
          <w:sz w:val="25"/>
          <w:szCs w:val="25"/>
        </w:rPr>
      </w:pPr>
      <w:r w:rsidRPr="00484621">
        <w:rPr>
          <w:rFonts w:ascii="Arial" w:hAnsi="Arial" w:cs="Arial"/>
          <w:sz w:val="25"/>
          <w:szCs w:val="25"/>
        </w:rPr>
        <w:t xml:space="preserve">Regis J. Armstrong, J. A. Wayne Hellman, and William J. Short. </w:t>
      </w:r>
      <w:r w:rsidRPr="00484621">
        <w:rPr>
          <w:rFonts w:ascii="Arial" w:hAnsi="Arial" w:cs="Arial"/>
          <w:i/>
          <w:sz w:val="25"/>
          <w:szCs w:val="25"/>
        </w:rPr>
        <w:t xml:space="preserve">Francis of Assisi: </w:t>
      </w:r>
    </w:p>
    <w:p w:rsidR="009F1E49" w:rsidRPr="00484621" w:rsidRDefault="009F1E49" w:rsidP="005672B7">
      <w:pPr>
        <w:spacing w:after="0" w:line="240" w:lineRule="auto"/>
        <w:ind w:right="-720"/>
        <w:rPr>
          <w:rFonts w:ascii="Arial" w:hAnsi="Arial" w:cs="Arial"/>
          <w:sz w:val="25"/>
          <w:szCs w:val="25"/>
        </w:rPr>
      </w:pPr>
      <w:r w:rsidRPr="00484621">
        <w:rPr>
          <w:rFonts w:ascii="Arial" w:hAnsi="Arial" w:cs="Arial"/>
          <w:i/>
          <w:sz w:val="25"/>
          <w:szCs w:val="25"/>
        </w:rPr>
        <w:t xml:space="preserve"> </w:t>
      </w:r>
      <w:r w:rsidRPr="00484621">
        <w:rPr>
          <w:rFonts w:ascii="Arial" w:hAnsi="Arial" w:cs="Arial"/>
          <w:i/>
          <w:sz w:val="25"/>
          <w:szCs w:val="25"/>
        </w:rPr>
        <w:tab/>
      </w:r>
      <w:r w:rsidR="00484621" w:rsidRPr="00484621">
        <w:rPr>
          <w:rFonts w:ascii="Arial" w:hAnsi="Arial" w:cs="Arial"/>
          <w:i/>
          <w:sz w:val="25"/>
          <w:szCs w:val="25"/>
        </w:rPr>
        <w:t xml:space="preserve">Early </w:t>
      </w:r>
      <w:r w:rsidRPr="00484621">
        <w:rPr>
          <w:rFonts w:ascii="Arial" w:hAnsi="Arial" w:cs="Arial"/>
          <w:i/>
          <w:sz w:val="25"/>
          <w:szCs w:val="25"/>
        </w:rPr>
        <w:t xml:space="preserve">Documents: The Saint. </w:t>
      </w:r>
      <w:r w:rsidRPr="00484621">
        <w:rPr>
          <w:rFonts w:ascii="Arial" w:hAnsi="Arial" w:cs="Arial"/>
          <w:sz w:val="25"/>
          <w:szCs w:val="25"/>
        </w:rPr>
        <w:t>Vol. 1. New York: New City Press, 1999.</w:t>
      </w:r>
    </w:p>
    <w:sectPr w:rsidR="009F1E49" w:rsidRPr="00484621" w:rsidSect="005672B7">
      <w:headerReference w:type="default" r:id="rId10"/>
      <w:footerReference w:type="default" r:id="rId11"/>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9AE" w:rsidRDefault="007E59AE" w:rsidP="00567DBE">
      <w:pPr>
        <w:spacing w:after="0" w:line="240" w:lineRule="auto"/>
      </w:pPr>
      <w:r>
        <w:separator/>
      </w:r>
    </w:p>
  </w:endnote>
  <w:endnote w:type="continuationSeparator" w:id="0">
    <w:p w:rsidR="007E59AE" w:rsidRDefault="007E59AE" w:rsidP="0056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733181"/>
      <w:docPartObj>
        <w:docPartGallery w:val="Page Numbers (Bottom of Page)"/>
        <w:docPartUnique/>
      </w:docPartObj>
    </w:sdtPr>
    <w:sdtEndPr>
      <w:rPr>
        <w:noProof/>
      </w:rPr>
    </w:sdtEndPr>
    <w:sdtContent>
      <w:p w:rsidR="00567DBE" w:rsidRDefault="00567DBE">
        <w:pPr>
          <w:pStyle w:val="Footer"/>
          <w:jc w:val="center"/>
        </w:pPr>
        <w:r>
          <w:fldChar w:fldCharType="begin"/>
        </w:r>
        <w:r>
          <w:instrText xml:space="preserve"> PAGE   \* MERGEFORMAT </w:instrText>
        </w:r>
        <w:r>
          <w:fldChar w:fldCharType="separate"/>
        </w:r>
        <w:r w:rsidR="00665EFE">
          <w:rPr>
            <w:noProof/>
          </w:rPr>
          <w:t>1</w:t>
        </w:r>
        <w:r>
          <w:rPr>
            <w:noProof/>
          </w:rPr>
          <w:fldChar w:fldCharType="end"/>
        </w:r>
      </w:p>
    </w:sdtContent>
  </w:sdt>
  <w:p w:rsidR="00567DBE" w:rsidRDefault="00567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9AE" w:rsidRDefault="007E59AE" w:rsidP="00567DBE">
      <w:pPr>
        <w:spacing w:after="0" w:line="240" w:lineRule="auto"/>
      </w:pPr>
      <w:r>
        <w:separator/>
      </w:r>
    </w:p>
  </w:footnote>
  <w:footnote w:type="continuationSeparator" w:id="0">
    <w:p w:rsidR="007E59AE" w:rsidRDefault="007E59AE" w:rsidP="00567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DF4" w:rsidRPr="00642DF4" w:rsidRDefault="00642DF4">
    <w:pPr>
      <w:pStyle w:val="Header"/>
      <w:rPr>
        <w:rFonts w:ascii="Arial" w:hAnsi="Arial" w:cs="Arial"/>
        <w:sz w:val="24"/>
        <w:szCs w:val="24"/>
      </w:rPr>
    </w:pPr>
    <w:proofErr w:type="spellStart"/>
    <w:r w:rsidRPr="00642DF4">
      <w:rPr>
        <w:rFonts w:ascii="Arial" w:hAnsi="Arial" w:cs="Arial"/>
        <w:b/>
        <w:i/>
        <w:sz w:val="24"/>
        <w:szCs w:val="24"/>
      </w:rPr>
      <w:t>Laudato</w:t>
    </w:r>
    <w:proofErr w:type="spellEnd"/>
    <w:r w:rsidRPr="00642DF4">
      <w:rPr>
        <w:rFonts w:ascii="Arial" w:hAnsi="Arial" w:cs="Arial"/>
        <w:b/>
        <w:i/>
        <w:sz w:val="24"/>
        <w:szCs w:val="24"/>
      </w:rPr>
      <w:t xml:space="preserve"> Si</w:t>
    </w:r>
    <w:r w:rsidRPr="00642DF4">
      <w:rPr>
        <w:rFonts w:ascii="Arial" w:hAnsi="Arial" w:cs="Arial"/>
        <w:b/>
        <w:sz w:val="24"/>
        <w:szCs w:val="24"/>
      </w:rPr>
      <w:t xml:space="preserve">’ and the Poor:  </w:t>
    </w:r>
    <w:r w:rsidRPr="00642DF4">
      <w:rPr>
        <w:rFonts w:ascii="Arial" w:hAnsi="Arial" w:cs="Arial"/>
        <w:b/>
        <w:sz w:val="24"/>
        <w:szCs w:val="24"/>
      </w:rPr>
      <w:tab/>
      <w:t>A Call to Communion, Conversion, and Global Solidarity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66461"/>
    <w:multiLevelType w:val="hybridMultilevel"/>
    <w:tmpl w:val="88443160"/>
    <w:lvl w:ilvl="0" w:tplc="F64662EC">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61472"/>
    <w:multiLevelType w:val="hybridMultilevel"/>
    <w:tmpl w:val="1EB21258"/>
    <w:lvl w:ilvl="0" w:tplc="D35C004E">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DB0643"/>
    <w:multiLevelType w:val="hybridMultilevel"/>
    <w:tmpl w:val="0EAAD314"/>
    <w:lvl w:ilvl="0" w:tplc="C2F26FF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E47"/>
    <w:rsid w:val="00023BC4"/>
    <w:rsid w:val="000516B5"/>
    <w:rsid w:val="000529D0"/>
    <w:rsid w:val="000D36A4"/>
    <w:rsid w:val="00141AF5"/>
    <w:rsid w:val="0016069F"/>
    <w:rsid w:val="0016792A"/>
    <w:rsid w:val="001A68AE"/>
    <w:rsid w:val="002404FC"/>
    <w:rsid w:val="0024380F"/>
    <w:rsid w:val="00250BA4"/>
    <w:rsid w:val="00270556"/>
    <w:rsid w:val="002C4B63"/>
    <w:rsid w:val="002D2D05"/>
    <w:rsid w:val="002E7900"/>
    <w:rsid w:val="002F7005"/>
    <w:rsid w:val="0030562E"/>
    <w:rsid w:val="00367D17"/>
    <w:rsid w:val="003B7825"/>
    <w:rsid w:val="00457DB4"/>
    <w:rsid w:val="00484621"/>
    <w:rsid w:val="004E4E8C"/>
    <w:rsid w:val="00502EAC"/>
    <w:rsid w:val="005256BC"/>
    <w:rsid w:val="00543450"/>
    <w:rsid w:val="005672B7"/>
    <w:rsid w:val="00567DBE"/>
    <w:rsid w:val="005C1A2A"/>
    <w:rsid w:val="005D7B27"/>
    <w:rsid w:val="00604EBF"/>
    <w:rsid w:val="00611AE5"/>
    <w:rsid w:val="00633578"/>
    <w:rsid w:val="00642DF4"/>
    <w:rsid w:val="00665067"/>
    <w:rsid w:val="00665EFE"/>
    <w:rsid w:val="006741B0"/>
    <w:rsid w:val="006E11D4"/>
    <w:rsid w:val="00714D66"/>
    <w:rsid w:val="0074407A"/>
    <w:rsid w:val="00777D0A"/>
    <w:rsid w:val="0078037A"/>
    <w:rsid w:val="007D6E7A"/>
    <w:rsid w:val="007E59AE"/>
    <w:rsid w:val="00844DB3"/>
    <w:rsid w:val="008A2FE0"/>
    <w:rsid w:val="008B4126"/>
    <w:rsid w:val="008D4814"/>
    <w:rsid w:val="008E7BAE"/>
    <w:rsid w:val="00955782"/>
    <w:rsid w:val="009F1E49"/>
    <w:rsid w:val="00AF4A13"/>
    <w:rsid w:val="00BA1AA4"/>
    <w:rsid w:val="00BD4A55"/>
    <w:rsid w:val="00C4487F"/>
    <w:rsid w:val="00C7237E"/>
    <w:rsid w:val="00CB2CA0"/>
    <w:rsid w:val="00CD2D72"/>
    <w:rsid w:val="00D242EF"/>
    <w:rsid w:val="00D42B83"/>
    <w:rsid w:val="00DA67BA"/>
    <w:rsid w:val="00DF2A28"/>
    <w:rsid w:val="00E30E47"/>
    <w:rsid w:val="00E45EEE"/>
    <w:rsid w:val="00E52F07"/>
    <w:rsid w:val="00E9384B"/>
    <w:rsid w:val="00EB73F0"/>
    <w:rsid w:val="00EC09C7"/>
    <w:rsid w:val="00EF18E0"/>
    <w:rsid w:val="00F8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9F954"/>
  <w15:chartTrackingRefBased/>
  <w15:docId w15:val="{DCA24D2D-5D7C-4EDC-9161-44D0320F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1B0"/>
    <w:pPr>
      <w:ind w:left="720"/>
      <w:contextualSpacing/>
    </w:pPr>
  </w:style>
  <w:style w:type="paragraph" w:styleId="Header">
    <w:name w:val="header"/>
    <w:basedOn w:val="Normal"/>
    <w:link w:val="HeaderChar"/>
    <w:uiPriority w:val="99"/>
    <w:unhideWhenUsed/>
    <w:rsid w:val="00567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DBE"/>
  </w:style>
  <w:style w:type="paragraph" w:styleId="Footer">
    <w:name w:val="footer"/>
    <w:basedOn w:val="Normal"/>
    <w:link w:val="FooterChar"/>
    <w:uiPriority w:val="99"/>
    <w:unhideWhenUsed/>
    <w:rsid w:val="00567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DBE"/>
  </w:style>
  <w:style w:type="paragraph" w:styleId="NormalWeb">
    <w:name w:val="Normal (Web)"/>
    <w:basedOn w:val="Normal"/>
    <w:uiPriority w:val="99"/>
    <w:semiHidden/>
    <w:unhideWhenUsed/>
    <w:rsid w:val="002705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380F"/>
    <w:rPr>
      <w:color w:val="0563C1" w:themeColor="hyperlink"/>
      <w:u w:val="single"/>
    </w:rPr>
  </w:style>
  <w:style w:type="character" w:styleId="FollowedHyperlink">
    <w:name w:val="FollowedHyperlink"/>
    <w:basedOn w:val="DefaultParagraphFont"/>
    <w:uiPriority w:val="99"/>
    <w:semiHidden/>
    <w:unhideWhenUsed/>
    <w:rsid w:val="001A68AE"/>
    <w:rPr>
      <w:color w:val="954F72" w:themeColor="followedHyperlink"/>
      <w:u w:val="single"/>
    </w:rPr>
  </w:style>
  <w:style w:type="character" w:customStyle="1" w:styleId="apple-converted-space">
    <w:name w:val="apple-converted-space"/>
    <w:basedOn w:val="DefaultParagraphFont"/>
    <w:rsid w:val="005D7B27"/>
  </w:style>
  <w:style w:type="paragraph" w:customStyle="1" w:styleId="Default">
    <w:name w:val="Default"/>
    <w:rsid w:val="00DA67BA"/>
    <w:pPr>
      <w:autoSpaceDE w:val="0"/>
      <w:autoSpaceDN w:val="0"/>
      <w:adjustRightInd w:val="0"/>
      <w:spacing w:after="0" w:line="240" w:lineRule="auto"/>
    </w:pPr>
    <w:rPr>
      <w:rFonts w:ascii="Garamond" w:hAnsi="Garamond" w:cs="Garamond"/>
      <w:color w:val="000000"/>
      <w:sz w:val="24"/>
      <w:szCs w:val="24"/>
    </w:rPr>
  </w:style>
  <w:style w:type="character" w:customStyle="1" w:styleId="A2">
    <w:name w:val="A2"/>
    <w:uiPriority w:val="99"/>
    <w:rsid w:val="00DA67BA"/>
    <w:rPr>
      <w:rFonts w:cs="Garamond"/>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05460">
      <w:bodyDiv w:val="1"/>
      <w:marLeft w:val="0"/>
      <w:marRight w:val="0"/>
      <w:marTop w:val="0"/>
      <w:marBottom w:val="0"/>
      <w:divBdr>
        <w:top w:val="none" w:sz="0" w:space="0" w:color="auto"/>
        <w:left w:val="none" w:sz="0" w:space="0" w:color="auto"/>
        <w:bottom w:val="none" w:sz="0" w:space="0" w:color="auto"/>
        <w:right w:val="none" w:sz="0" w:space="0" w:color="auto"/>
      </w:divBdr>
    </w:div>
    <w:div w:id="28516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rancis35.org/pdf/ecology_booklet_III.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Franciscan Sisters of LF</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L'Allier</dc:creator>
  <cp:keywords/>
  <dc:description/>
  <cp:lastModifiedBy>ECFFM Graduate Assistant</cp:lastModifiedBy>
  <cp:revision>4</cp:revision>
  <cp:lastPrinted>2016-10-03T20:01:00Z</cp:lastPrinted>
  <dcterms:created xsi:type="dcterms:W3CDTF">2017-06-28T13:44:00Z</dcterms:created>
  <dcterms:modified xsi:type="dcterms:W3CDTF">2017-06-28T14:39:00Z</dcterms:modified>
</cp:coreProperties>
</file>