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7A1" w:rsidRDefault="005957A1" w:rsidP="005957A1">
      <w:pPr>
        <w:shd w:val="clear" w:color="auto" w:fill="FFFFFF"/>
        <w:spacing w:before="180" w:after="180" w:line="319" w:lineRule="atLeast"/>
        <w:jc w:val="center"/>
        <w:rPr>
          <w:rFonts w:ascii="Adobe Garamond Pro" w:eastAsia="Times New Roman" w:hAnsi="Adobe Garamond Pro" w:cs="Times New Roman"/>
          <w:b/>
          <w:bCs/>
          <w:color w:val="333333"/>
          <w:sz w:val="32"/>
          <w:szCs w:val="23"/>
        </w:rPr>
      </w:pPr>
      <w:r w:rsidRPr="005957A1">
        <w:rPr>
          <w:rFonts w:ascii="Adobe Garamond Pro" w:eastAsia="Times New Roman" w:hAnsi="Adobe Garamond Pro" w:cs="Times New Roman"/>
          <w:b/>
          <w:bCs/>
          <w:color w:val="333333"/>
          <w:sz w:val="32"/>
          <w:szCs w:val="23"/>
        </w:rPr>
        <w:t>Instructions for Guests Connecting to the CSB/SJU Wireless Network</w:t>
      </w:r>
    </w:p>
    <w:p w:rsidR="005957A1" w:rsidRPr="005957A1" w:rsidRDefault="005957A1" w:rsidP="005957A1">
      <w:pPr>
        <w:shd w:val="clear" w:color="auto" w:fill="FFFFFF"/>
        <w:spacing w:before="180" w:after="180" w:line="319" w:lineRule="atLeast"/>
        <w:jc w:val="center"/>
        <w:rPr>
          <w:rFonts w:ascii="Adobe Garamond Pro" w:eastAsia="Times New Roman" w:hAnsi="Adobe Garamond Pro" w:cs="Times New Roman"/>
          <w:color w:val="333333"/>
          <w:sz w:val="32"/>
          <w:szCs w:val="23"/>
        </w:rPr>
      </w:pPr>
    </w:p>
    <w:p w:rsidR="005957A1" w:rsidRPr="005957A1" w:rsidRDefault="005957A1" w:rsidP="005957A1">
      <w:pPr>
        <w:shd w:val="clear" w:color="auto" w:fill="FFFFFF"/>
        <w:spacing w:before="180" w:after="180" w:line="319" w:lineRule="atLeast"/>
        <w:rPr>
          <w:rFonts w:ascii="Adobe Garamond Pro" w:eastAsia="Times New Roman" w:hAnsi="Adobe Garamond Pro" w:cs="Times New Roman"/>
          <w:color w:val="333333"/>
          <w:sz w:val="28"/>
          <w:szCs w:val="23"/>
        </w:rPr>
      </w:pPr>
      <w:r w:rsidRPr="005957A1">
        <w:rPr>
          <w:rFonts w:ascii="Adobe Garamond Pro" w:eastAsia="Times New Roman" w:hAnsi="Adobe Garamond Pro" w:cs="Times New Roman"/>
          <w:color w:val="333333"/>
          <w:sz w:val="28"/>
          <w:szCs w:val="23"/>
        </w:rPr>
        <w:t>Every wireless device is different, but the following instructions should connect your device to the Guest wireless network.</w:t>
      </w:r>
    </w:p>
    <w:p w:rsidR="005957A1" w:rsidRPr="005957A1" w:rsidRDefault="005957A1" w:rsidP="00F80E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9" w:lineRule="atLeast"/>
        <w:rPr>
          <w:rFonts w:ascii="Adobe Garamond Pro" w:eastAsia="Times New Roman" w:hAnsi="Adobe Garamond Pro" w:cs="Times New Roman"/>
          <w:color w:val="333333"/>
          <w:sz w:val="28"/>
          <w:szCs w:val="23"/>
        </w:rPr>
      </w:pPr>
      <w:r w:rsidRPr="005957A1">
        <w:rPr>
          <w:rFonts w:ascii="Adobe Garamond Pro" w:eastAsia="Times New Roman" w:hAnsi="Adobe Garamond Pro" w:cs="Times New Roman"/>
          <w:color w:val="333333"/>
          <w:sz w:val="28"/>
          <w:szCs w:val="23"/>
        </w:rPr>
        <w:t>From the list of available networks, choose </w:t>
      </w:r>
      <w:r w:rsidRPr="005957A1">
        <w:rPr>
          <w:rFonts w:ascii="Adobe Garamond Pro" w:eastAsia="Times New Roman" w:hAnsi="Adobe Garamond Pro" w:cs="Times New Roman"/>
          <w:b/>
          <w:bCs/>
          <w:color w:val="333333"/>
          <w:sz w:val="28"/>
          <w:szCs w:val="23"/>
        </w:rPr>
        <w:t>Guest</w:t>
      </w:r>
      <w:r w:rsidRPr="005957A1">
        <w:rPr>
          <w:rFonts w:ascii="Adobe Garamond Pro" w:eastAsia="Times New Roman" w:hAnsi="Adobe Garamond Pro" w:cs="Times New Roman"/>
          <w:color w:val="333333"/>
          <w:sz w:val="28"/>
          <w:szCs w:val="23"/>
        </w:rPr>
        <w:t>, and click </w:t>
      </w:r>
      <w:r w:rsidRPr="005957A1">
        <w:rPr>
          <w:rFonts w:ascii="Adobe Garamond Pro" w:eastAsia="Times New Roman" w:hAnsi="Adobe Garamond Pro" w:cs="Times New Roman"/>
          <w:b/>
          <w:bCs/>
          <w:color w:val="333333"/>
          <w:sz w:val="28"/>
          <w:szCs w:val="23"/>
        </w:rPr>
        <w:t>Connect</w:t>
      </w:r>
      <w:r w:rsidRPr="005957A1">
        <w:rPr>
          <w:rFonts w:ascii="Adobe Garamond Pro" w:eastAsia="Times New Roman" w:hAnsi="Adobe Garamond Pro" w:cs="Times New Roman"/>
          <w:color w:val="333333"/>
          <w:sz w:val="28"/>
          <w:szCs w:val="23"/>
        </w:rPr>
        <w:t>.</w:t>
      </w:r>
    </w:p>
    <w:p w:rsidR="005957A1" w:rsidRPr="005957A1" w:rsidRDefault="005957A1" w:rsidP="00F80E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9" w:lineRule="atLeast"/>
        <w:rPr>
          <w:rFonts w:ascii="Adobe Garamond Pro" w:eastAsia="Times New Roman" w:hAnsi="Adobe Garamond Pro" w:cs="Times New Roman"/>
          <w:color w:val="333333"/>
          <w:sz w:val="28"/>
          <w:szCs w:val="23"/>
        </w:rPr>
      </w:pPr>
      <w:r w:rsidRPr="005957A1">
        <w:rPr>
          <w:rFonts w:ascii="Adobe Garamond Pro" w:eastAsia="Times New Roman" w:hAnsi="Adobe Garamond Pro" w:cs="Times New Roman"/>
          <w:color w:val="333333"/>
          <w:sz w:val="28"/>
          <w:szCs w:val="23"/>
        </w:rPr>
        <w:t>After the connection is established, open an internet browser (i.e. Internet Explorer or Safari).</w:t>
      </w:r>
    </w:p>
    <w:p w:rsidR="005957A1" w:rsidRPr="005957A1" w:rsidRDefault="005957A1" w:rsidP="00F80E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9" w:lineRule="atLeast"/>
        <w:rPr>
          <w:rFonts w:ascii="Adobe Garamond Pro" w:eastAsia="Times New Roman" w:hAnsi="Adobe Garamond Pro" w:cs="Times New Roman"/>
          <w:color w:val="333333"/>
          <w:sz w:val="28"/>
          <w:szCs w:val="23"/>
        </w:rPr>
      </w:pPr>
      <w:r w:rsidRPr="005957A1">
        <w:rPr>
          <w:rFonts w:ascii="Adobe Garamond Pro" w:eastAsia="Times New Roman" w:hAnsi="Adobe Garamond Pro" w:cs="Times New Roman"/>
          <w:color w:val="333333"/>
          <w:sz w:val="28"/>
          <w:szCs w:val="23"/>
        </w:rPr>
        <w:t>Take one of the following steps:</w:t>
      </w:r>
    </w:p>
    <w:p w:rsidR="005957A1" w:rsidRPr="005957A1" w:rsidRDefault="005957A1" w:rsidP="00F80E6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19" w:lineRule="atLeast"/>
        <w:rPr>
          <w:rFonts w:ascii="Adobe Garamond Pro" w:eastAsia="Times New Roman" w:hAnsi="Adobe Garamond Pro" w:cs="Times New Roman"/>
          <w:color w:val="333333"/>
          <w:sz w:val="28"/>
          <w:szCs w:val="23"/>
        </w:rPr>
      </w:pPr>
      <w:r w:rsidRPr="005957A1">
        <w:rPr>
          <w:rFonts w:ascii="Adobe Garamond Pro" w:eastAsia="Times New Roman" w:hAnsi="Adobe Garamond Pro" w:cs="Times New Roman"/>
          <w:color w:val="333333"/>
          <w:sz w:val="28"/>
          <w:szCs w:val="23"/>
        </w:rPr>
        <w:t>If you have an existing account, type in the username and password in the appropriate fields.</w:t>
      </w:r>
    </w:p>
    <w:p w:rsidR="005957A1" w:rsidRPr="005957A1" w:rsidRDefault="005957A1" w:rsidP="00F80E6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19" w:lineRule="atLeast"/>
        <w:rPr>
          <w:rFonts w:ascii="Adobe Garamond Pro" w:eastAsia="Times New Roman" w:hAnsi="Adobe Garamond Pro" w:cs="Times New Roman"/>
          <w:color w:val="333333"/>
          <w:sz w:val="28"/>
          <w:szCs w:val="23"/>
        </w:rPr>
      </w:pPr>
      <w:r w:rsidRPr="005957A1">
        <w:rPr>
          <w:rFonts w:ascii="Adobe Garamond Pro" w:eastAsia="Times New Roman" w:hAnsi="Adobe Garamond Pro" w:cs="Times New Roman"/>
          <w:color w:val="333333"/>
          <w:sz w:val="28"/>
          <w:szCs w:val="23"/>
        </w:rPr>
        <w:t>If you do not have an account, click on the option to create one.</w:t>
      </w:r>
    </w:p>
    <w:p w:rsidR="005957A1" w:rsidRPr="005957A1" w:rsidRDefault="005957A1" w:rsidP="00F80E6F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319" w:lineRule="atLeast"/>
        <w:rPr>
          <w:rFonts w:ascii="Adobe Garamond Pro" w:eastAsia="Times New Roman" w:hAnsi="Adobe Garamond Pro" w:cs="Times New Roman"/>
          <w:color w:val="333333"/>
          <w:sz w:val="28"/>
          <w:szCs w:val="23"/>
        </w:rPr>
      </w:pPr>
      <w:r w:rsidRPr="005957A1">
        <w:rPr>
          <w:rFonts w:ascii="Adobe Garamond Pro" w:eastAsia="Times New Roman" w:hAnsi="Adobe Garamond Pro" w:cs="Times New Roman"/>
          <w:color w:val="333333"/>
          <w:sz w:val="28"/>
          <w:szCs w:val="23"/>
        </w:rPr>
        <w:t>Fill in the appropriate information and accept the terms of use.</w:t>
      </w:r>
    </w:p>
    <w:p w:rsidR="005957A1" w:rsidRPr="005957A1" w:rsidRDefault="005957A1" w:rsidP="00F80E6F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319" w:lineRule="atLeast"/>
        <w:rPr>
          <w:rFonts w:ascii="Adobe Garamond Pro" w:eastAsia="Times New Roman" w:hAnsi="Adobe Garamond Pro" w:cs="Times New Roman"/>
          <w:color w:val="333333"/>
          <w:sz w:val="28"/>
          <w:szCs w:val="23"/>
        </w:rPr>
      </w:pPr>
      <w:r w:rsidRPr="005957A1">
        <w:rPr>
          <w:rFonts w:ascii="Adobe Garamond Pro" w:eastAsia="Times New Roman" w:hAnsi="Adobe Garamond Pro" w:cs="Times New Roman"/>
          <w:color w:val="333333"/>
          <w:sz w:val="28"/>
          <w:szCs w:val="23"/>
        </w:rPr>
        <w:t>Click </w:t>
      </w:r>
      <w:r w:rsidRPr="005957A1">
        <w:rPr>
          <w:rFonts w:ascii="Adobe Garamond Pro" w:eastAsia="Times New Roman" w:hAnsi="Adobe Garamond Pro" w:cs="Times New Roman"/>
          <w:b/>
          <w:bCs/>
          <w:color w:val="333333"/>
          <w:sz w:val="28"/>
          <w:szCs w:val="23"/>
        </w:rPr>
        <w:t>Register</w:t>
      </w:r>
      <w:r w:rsidRPr="005957A1">
        <w:rPr>
          <w:rFonts w:ascii="Adobe Garamond Pro" w:eastAsia="Times New Roman" w:hAnsi="Adobe Garamond Pro" w:cs="Times New Roman"/>
          <w:color w:val="333333"/>
          <w:sz w:val="28"/>
          <w:szCs w:val="23"/>
        </w:rPr>
        <w:t>.</w:t>
      </w:r>
    </w:p>
    <w:p w:rsidR="005957A1" w:rsidRDefault="005957A1" w:rsidP="00F80E6F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319" w:lineRule="atLeast"/>
        <w:rPr>
          <w:rFonts w:ascii="Adobe Garamond Pro" w:eastAsia="Times New Roman" w:hAnsi="Adobe Garamond Pro" w:cs="Times New Roman"/>
          <w:color w:val="333333"/>
          <w:sz w:val="28"/>
          <w:szCs w:val="23"/>
        </w:rPr>
      </w:pPr>
      <w:r w:rsidRPr="005957A1">
        <w:rPr>
          <w:rFonts w:ascii="Adobe Garamond Pro" w:eastAsia="Times New Roman" w:hAnsi="Adobe Garamond Pro" w:cs="Times New Roman"/>
          <w:color w:val="333333"/>
          <w:sz w:val="28"/>
          <w:szCs w:val="23"/>
        </w:rPr>
        <w:t>Your username and password will be displayed and emailed to the address you used to register. </w:t>
      </w:r>
      <w:r w:rsidRPr="005957A1">
        <w:rPr>
          <w:rFonts w:ascii="Adobe Garamond Pro" w:eastAsia="Times New Roman" w:hAnsi="Adobe Garamond Pro" w:cs="Times New Roman"/>
          <w:b/>
          <w:bCs/>
          <w:color w:val="333333"/>
          <w:sz w:val="28"/>
          <w:szCs w:val="23"/>
        </w:rPr>
        <w:t>Note:</w:t>
      </w:r>
      <w:r w:rsidRPr="005957A1">
        <w:rPr>
          <w:rFonts w:ascii="Adobe Garamond Pro" w:eastAsia="Times New Roman" w:hAnsi="Adobe Garamond Pro" w:cs="Times New Roman"/>
          <w:color w:val="333333"/>
          <w:sz w:val="28"/>
          <w:szCs w:val="23"/>
        </w:rPr>
        <w:t> You will need this username and password to register multiple devices to the guest wireless network. Please make note of it before closing the internet browser.</w:t>
      </w:r>
    </w:p>
    <w:p w:rsidR="005957A1" w:rsidRPr="005957A1" w:rsidRDefault="005957A1" w:rsidP="00F80E6F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319" w:lineRule="atLeast"/>
        <w:rPr>
          <w:rFonts w:ascii="Adobe Garamond Pro" w:eastAsia="Times New Roman" w:hAnsi="Adobe Garamond Pro" w:cs="Times New Roman"/>
          <w:color w:val="333333"/>
          <w:sz w:val="28"/>
          <w:szCs w:val="23"/>
        </w:rPr>
      </w:pPr>
      <w:r>
        <w:rPr>
          <w:rFonts w:ascii="Adobe Garamond Pro" w:eastAsia="Times New Roman" w:hAnsi="Adobe Garamond Pro" w:cs="Times New Roman"/>
          <w:color w:val="333333"/>
          <w:sz w:val="28"/>
          <w:szCs w:val="23"/>
        </w:rPr>
        <w:t xml:space="preserve">When it asks if you are part of a group, be sure to select “Monastic Institute” otherwise your account will expire after 3 days. </w:t>
      </w:r>
    </w:p>
    <w:p w:rsidR="005957A1" w:rsidRPr="005957A1" w:rsidRDefault="005957A1" w:rsidP="005957A1">
      <w:pPr>
        <w:shd w:val="clear" w:color="auto" w:fill="FFFFFF"/>
        <w:spacing w:before="180" w:after="180" w:line="319" w:lineRule="atLeast"/>
        <w:jc w:val="center"/>
        <w:rPr>
          <w:rFonts w:ascii="Adobe Garamond Pro" w:eastAsia="Times New Roman" w:hAnsi="Adobe Garamond Pro" w:cs="Times New Roman"/>
          <w:color w:val="333333"/>
          <w:sz w:val="28"/>
          <w:szCs w:val="23"/>
        </w:rPr>
      </w:pPr>
      <w:r w:rsidRPr="005957A1">
        <w:rPr>
          <w:rFonts w:ascii="Adobe Garamond Pro" w:eastAsia="Times New Roman" w:hAnsi="Adobe Garamond Pro" w:cs="Times New Roman"/>
          <w:color w:val="333333"/>
          <w:sz w:val="28"/>
          <w:szCs w:val="23"/>
        </w:rPr>
        <w:t>Please direct any questions related to these instructions to the IT Services Help Desk at (320) 363-2228 or</w:t>
      </w:r>
      <w:hyperlink r:id="rId5" w:history="1">
        <w:r w:rsidRPr="005957A1">
          <w:rPr>
            <w:rFonts w:ascii="Adobe Garamond Pro" w:eastAsia="Times New Roman" w:hAnsi="Adobe Garamond Pro" w:cs="Times New Roman"/>
            <w:color w:val="C7040E"/>
            <w:sz w:val="28"/>
            <w:szCs w:val="23"/>
          </w:rPr>
          <w:t>helpdesk@csbsju.edu</w:t>
        </w:r>
      </w:hyperlink>
      <w:r w:rsidRPr="005957A1">
        <w:rPr>
          <w:rFonts w:ascii="Adobe Garamond Pro" w:eastAsia="Times New Roman" w:hAnsi="Adobe Garamond Pro" w:cs="Times New Roman"/>
          <w:color w:val="333333"/>
          <w:sz w:val="28"/>
          <w:szCs w:val="23"/>
        </w:rPr>
        <w:t>.</w:t>
      </w:r>
    </w:p>
    <w:p w:rsidR="00337CE9" w:rsidRPr="005957A1" w:rsidRDefault="00F80E6F">
      <w:pPr>
        <w:rPr>
          <w:rFonts w:ascii="Adobe Garamond Pro" w:hAnsi="Adobe Garamond Pro"/>
          <w:sz w:val="28"/>
        </w:rPr>
      </w:pPr>
      <w:bookmarkStart w:id="0" w:name="_GoBack"/>
      <w:bookmarkEnd w:id="0"/>
      <w:r w:rsidRPr="00F80E6F">
        <w:rPr>
          <w:rFonts w:ascii="Adobe Garamond Pro" w:hAnsi="Adobe Garamond Pro"/>
          <w:sz w:val="28"/>
        </w:rPr>
        <w:drawing>
          <wp:anchor distT="0" distB="0" distL="114300" distR="114300" simplePos="0" relativeHeight="251658240" behindDoc="0" locked="0" layoutInCell="1" allowOverlap="1" wp14:anchorId="4E66BF46" wp14:editId="56C4CA9A">
            <wp:simplePos x="0" y="0"/>
            <wp:positionH relativeFrom="margin">
              <wp:align>center</wp:align>
            </wp:positionH>
            <wp:positionV relativeFrom="page">
              <wp:posOffset>7191103</wp:posOffset>
            </wp:positionV>
            <wp:extent cx="3091180" cy="2060575"/>
            <wp:effectExtent l="0" t="0" r="0" b="0"/>
            <wp:wrapSquare wrapText="bothSides"/>
            <wp:docPr id="1" name="Picture 1" descr="https://images.unsplash.com/photo-1430165558479-de3cf8cf1478?ixlib=rb-0.3.5&amp;q=80&amp;fm=jpg&amp;crop=entropy&amp;s=a8d560cd877f002980248703b48ef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unsplash.com/photo-1430165558479-de3cf8cf1478?ixlib=rb-0.3.5&amp;q=80&amp;fm=jpg&amp;crop=entropy&amp;s=a8d560cd877f002980248703b48efff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37CE9" w:rsidRPr="00595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00EF"/>
    <w:multiLevelType w:val="hybridMultilevel"/>
    <w:tmpl w:val="E05A8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04231"/>
    <w:multiLevelType w:val="multilevel"/>
    <w:tmpl w:val="41C4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A1"/>
    <w:rsid w:val="003C5A7E"/>
    <w:rsid w:val="005957A1"/>
    <w:rsid w:val="00D72AF4"/>
    <w:rsid w:val="00F8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A98A6-7177-4206-AE0E-D0A1BD83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57A1"/>
    <w:rPr>
      <w:b/>
      <w:bCs/>
    </w:rPr>
  </w:style>
  <w:style w:type="character" w:customStyle="1" w:styleId="apple-converted-space">
    <w:name w:val="apple-converted-space"/>
    <w:basedOn w:val="DefaultParagraphFont"/>
    <w:rsid w:val="005957A1"/>
  </w:style>
  <w:style w:type="character" w:styleId="Hyperlink">
    <w:name w:val="Hyperlink"/>
    <w:basedOn w:val="DefaultParagraphFont"/>
    <w:uiPriority w:val="99"/>
    <w:semiHidden/>
    <w:unhideWhenUsed/>
    <w:rsid w:val="00595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4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helpdesk@csbsj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1021</Characters>
  <Application>Microsoft Office Word</Application>
  <DocSecurity>0</DocSecurity>
  <Lines>8</Lines>
  <Paragraphs>2</Paragraphs>
  <ScaleCrop>false</ScaleCrop>
  <Company>CSB/SJU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SOTFormationOutreach1</dc:creator>
  <cp:keywords/>
  <dc:description/>
  <cp:lastModifiedBy>Conversatio</cp:lastModifiedBy>
  <cp:revision>2</cp:revision>
  <dcterms:created xsi:type="dcterms:W3CDTF">2016-06-14T14:30:00Z</dcterms:created>
  <dcterms:modified xsi:type="dcterms:W3CDTF">2016-06-23T18:26:00Z</dcterms:modified>
</cp:coreProperties>
</file>